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22" w:rsidRPr="00EE34A6" w:rsidRDefault="007B6722" w:rsidP="007B6722">
      <w:pPr>
        <w:contextualSpacing/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Государственная корпорация по космической деятельности Роскосмос</w:t>
      </w:r>
    </w:p>
    <w:p w:rsidR="007B6722" w:rsidRPr="00EE34A6" w:rsidRDefault="007B6722" w:rsidP="007B6722">
      <w:pPr>
        <w:tabs>
          <w:tab w:val="left" w:pos="5445"/>
        </w:tabs>
        <w:jc w:val="center"/>
        <w:rPr>
          <w:rFonts w:cs="Times New Roman"/>
          <w:szCs w:val="32"/>
        </w:rPr>
      </w:pPr>
      <w:r w:rsidRPr="00EE34A6">
        <w:rPr>
          <w:rFonts w:cs="Times New Roman"/>
          <w:szCs w:val="32"/>
        </w:rPr>
        <w:t>Министерство просвещения Российской Федерации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AD7B3D" w:rsidRDefault="007B6722" w:rsidP="007B6722">
      <w:pPr>
        <w:jc w:val="center"/>
        <w:rPr>
          <w:rFonts w:cs="Times New Roman"/>
          <w:b/>
          <w:sz w:val="32"/>
          <w:szCs w:val="32"/>
        </w:rPr>
      </w:pPr>
    </w:p>
    <w:p w:rsidR="007B6722" w:rsidRDefault="007B6722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Default="0002759A" w:rsidP="007B6722">
      <w:pPr>
        <w:jc w:val="right"/>
        <w:rPr>
          <w:rFonts w:cs="Times New Roman"/>
          <w:b/>
          <w:szCs w:val="28"/>
        </w:rPr>
      </w:pPr>
    </w:p>
    <w:p w:rsidR="0002759A" w:rsidRPr="00C05740" w:rsidRDefault="0002759A" w:rsidP="007B6722">
      <w:pPr>
        <w:jc w:val="right"/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МЕТОДИЧЕСКАЯ РАЗРАБОТКА</w:t>
      </w: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 w:rsidRPr="00C05740">
        <w:rPr>
          <w:rFonts w:cs="Times New Roman"/>
          <w:b/>
          <w:szCs w:val="28"/>
        </w:rPr>
        <w:t>УРОКА</w:t>
      </w:r>
      <w:r w:rsidR="004232A5">
        <w:rPr>
          <w:rFonts w:cs="Times New Roman"/>
          <w:b/>
          <w:szCs w:val="28"/>
        </w:rPr>
        <w:t xml:space="preserve"> №2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 xml:space="preserve">по </w:t>
      </w:r>
      <w:r>
        <w:rPr>
          <w:rFonts w:cs="Times New Roman"/>
          <w:szCs w:val="28"/>
        </w:rPr>
        <w:t>программе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</w:p>
    <w:p w:rsidR="007B6722" w:rsidRPr="00C05740" w:rsidRDefault="007B6722" w:rsidP="007B67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Аэродинамика и баллистика</w:t>
      </w:r>
    </w:p>
    <w:p w:rsidR="007B6722" w:rsidRPr="00C05740" w:rsidRDefault="007B6722" w:rsidP="007B6722">
      <w:pPr>
        <w:jc w:val="center"/>
        <w:rPr>
          <w:rFonts w:cs="Times New Roman"/>
          <w:szCs w:val="28"/>
        </w:rPr>
      </w:pPr>
      <w:r w:rsidRPr="00C05740">
        <w:rPr>
          <w:rFonts w:cs="Times New Roman"/>
          <w:szCs w:val="28"/>
        </w:rPr>
        <w:t>На тему:</w:t>
      </w:r>
    </w:p>
    <w:p w:rsidR="007B6722" w:rsidRPr="002B6A44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2B6A44">
        <w:rPr>
          <w:rFonts w:cs="Times New Roman"/>
          <w:szCs w:val="28"/>
        </w:rPr>
        <w:t>«</w:t>
      </w:r>
      <w:r w:rsidR="004232A5">
        <w:rPr>
          <w:rFonts w:cs="Times New Roman"/>
          <w:szCs w:val="28"/>
        </w:rPr>
        <w:t>Возникновение и развитие аэродинамики как науки</w:t>
      </w:r>
      <w:r w:rsidRPr="002B6A44">
        <w:rPr>
          <w:rFonts w:cs="Times New Roman"/>
          <w:szCs w:val="28"/>
        </w:rPr>
        <w:t>»</w:t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b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tabs>
          <w:tab w:val="left" w:pos="5580"/>
        </w:tabs>
        <w:rPr>
          <w:rFonts w:cs="Times New Roman"/>
          <w:szCs w:val="28"/>
        </w:rPr>
      </w:pPr>
      <w:r w:rsidRPr="00F111D6">
        <w:rPr>
          <w:rFonts w:cs="Times New Roman"/>
          <w:szCs w:val="28"/>
        </w:rPr>
        <w:tab/>
      </w: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Pr="00F111D6" w:rsidRDefault="007B6722" w:rsidP="007B6722">
      <w:pPr>
        <w:jc w:val="center"/>
        <w:rPr>
          <w:rFonts w:cs="Times New Roman"/>
          <w:szCs w:val="28"/>
        </w:rPr>
      </w:pPr>
    </w:p>
    <w:p w:rsidR="007B6722" w:rsidRDefault="007B6722" w:rsidP="007B6722">
      <w:pPr>
        <w:jc w:val="center"/>
        <w:rPr>
          <w:rFonts w:cs="Times New Roman"/>
          <w:szCs w:val="28"/>
        </w:rPr>
        <w:sectPr w:rsidR="007B6722" w:rsidSect="00005790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C05740">
        <w:rPr>
          <w:rFonts w:cs="Times New Roman"/>
          <w:szCs w:val="28"/>
        </w:rPr>
        <w:t>г. Москва, 20</w:t>
      </w:r>
      <w:r>
        <w:rPr>
          <w:rFonts w:cs="Times New Roman"/>
          <w:szCs w:val="28"/>
        </w:rPr>
        <w:t>20</w:t>
      </w:r>
      <w:r w:rsidRPr="00C05740">
        <w:rPr>
          <w:rFonts w:cs="Times New Roman"/>
          <w:szCs w:val="28"/>
        </w:rPr>
        <w:t xml:space="preserve"> г.</w:t>
      </w:r>
    </w:p>
    <w:p w:rsidR="007B6722" w:rsidRPr="00C05740" w:rsidRDefault="007B6722" w:rsidP="007B6722">
      <w:pPr>
        <w:spacing w:line="360" w:lineRule="auto"/>
        <w:jc w:val="center"/>
        <w:rPr>
          <w:rFonts w:cs="Times New Roman"/>
          <w:szCs w:val="28"/>
        </w:rPr>
      </w:pPr>
      <w:r w:rsidRPr="00C05740">
        <w:rPr>
          <w:rFonts w:cs="Times New Roman"/>
          <w:b/>
          <w:i/>
          <w:szCs w:val="28"/>
        </w:rPr>
        <w:lastRenderedPageBreak/>
        <w:t>Пояснительная записка</w:t>
      </w:r>
    </w:p>
    <w:p w:rsidR="007B6722" w:rsidRPr="002B6A44" w:rsidRDefault="00E16ECB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Учащиеся знакомятся с историей развития аэродинамики, персонами, внесшими значительный вклад в развитие данной науки.</w:t>
      </w:r>
    </w:p>
    <w:p w:rsidR="007B6722" w:rsidRDefault="00780CDA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Занятие обзорного типа. Освещены некоторые работы Леонардо да Винчи, М.В. Ломоносова, Л. Эйлера, Ж.Л. Лагранжа, Д. Бернулли, Д.И. Менделеева, </w:t>
      </w:r>
      <w:r w:rsidR="00C329D4">
        <w:rPr>
          <w:rFonts w:cs="Times New Roman"/>
          <w:szCs w:val="28"/>
        </w:rPr>
        <w:t>О. Лилиенталя, Л. Прандтля, О. Рейнольдса.</w:t>
      </w:r>
    </w:p>
    <w:p w:rsidR="00C329D4" w:rsidRDefault="00C329D4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Дается общая информация о ламинарном и турбулентном режимах течения жидкости и газа, динамическом подобии.</w:t>
      </w:r>
    </w:p>
    <w:p w:rsidR="00C329D4" w:rsidRDefault="00C329D4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практической части (во втором часе) заслушиваются сообщения учащихся по темам, выданным в конце первого урока.</w:t>
      </w:r>
    </w:p>
    <w:p w:rsidR="007B6722" w:rsidRDefault="007B6722" w:rsidP="007B672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время урока предусмотрено </w:t>
      </w:r>
      <w:r w:rsidRPr="0099455F">
        <w:rPr>
          <w:rFonts w:cs="Times New Roman"/>
          <w:szCs w:val="28"/>
        </w:rPr>
        <w:t xml:space="preserve">использование различных приемов обучения, современных ТСО, наглядности, презентации </w:t>
      </w:r>
      <w:r w:rsidRPr="00B473D6">
        <w:rPr>
          <w:rFonts w:cs="Times New Roman"/>
          <w:szCs w:val="28"/>
          <w:lang w:val="en-US"/>
        </w:rPr>
        <w:t>Microsoft</w:t>
      </w:r>
      <w:r w:rsidRPr="00B473D6">
        <w:rPr>
          <w:rFonts w:cs="Times New Roman"/>
          <w:szCs w:val="28"/>
        </w:rPr>
        <w:t xml:space="preserve"> </w:t>
      </w:r>
      <w:r w:rsidRPr="0099455F">
        <w:rPr>
          <w:rFonts w:cs="Times New Roman"/>
          <w:szCs w:val="28"/>
        </w:rPr>
        <w:t>Power Point.</w:t>
      </w:r>
    </w:p>
    <w:p w:rsidR="002E4742" w:rsidRDefault="002E4742">
      <w:pPr>
        <w:spacing w:after="200" w:line="276" w:lineRule="auto"/>
      </w:pPr>
      <w:r>
        <w:br w:type="page"/>
      </w:r>
    </w:p>
    <w:p w:rsidR="002E4742" w:rsidRPr="002E4742" w:rsidRDefault="002E4742" w:rsidP="002E4742">
      <w:pPr>
        <w:spacing w:line="360" w:lineRule="auto"/>
        <w:jc w:val="left"/>
        <w:rPr>
          <w:rFonts w:asciiTheme="minorHAnsi" w:hAnsiTheme="minorHAnsi"/>
          <w:sz w:val="24"/>
        </w:rPr>
      </w:pPr>
      <w:r w:rsidRPr="00A9255D">
        <w:rPr>
          <w:rFonts w:cs="Times New Roman"/>
          <w:b/>
          <w:i/>
          <w:szCs w:val="28"/>
        </w:rPr>
        <w:lastRenderedPageBreak/>
        <w:t>ТЕМА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="00780CEF">
        <w:rPr>
          <w:rFonts w:cs="Times New Roman"/>
          <w:szCs w:val="28"/>
        </w:rPr>
        <w:t>Возникновение и развитие аэродинамики как науки</w:t>
      </w:r>
      <w:r w:rsidRPr="002B6A44">
        <w:rPr>
          <w:rFonts w:cs="Times New Roman"/>
          <w:szCs w:val="28"/>
          <w:lang w:eastAsia="ru-RU"/>
        </w:rPr>
        <w:t xml:space="preserve">. </w:t>
      </w:r>
    </w:p>
    <w:p w:rsidR="002E4742" w:rsidRPr="00C445EA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ЦЕЛИ УРОКА:</w:t>
      </w:r>
      <w:r w:rsidRPr="007806BC">
        <w:rPr>
          <w:rFonts w:cs="Times New Roman"/>
          <w:szCs w:val="28"/>
        </w:rPr>
        <w:t xml:space="preserve"> </w:t>
      </w:r>
    </w:p>
    <w:p w:rsidR="002E4742" w:rsidRPr="00DE513C" w:rsidRDefault="007E726D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б</w:t>
      </w:r>
      <w:r w:rsidR="00C329D4">
        <w:rPr>
          <w:rFonts w:cs="Times New Roman"/>
          <w:szCs w:val="28"/>
        </w:rPr>
        <w:t>олее подробно ознакомиться с историей аэродинамики и некоторыми персонами, внесшими вклад в ее развитие:</w:t>
      </w:r>
    </w:p>
    <w:p w:rsidR="002E4742" w:rsidRPr="00DE513C" w:rsidRDefault="007E726D" w:rsidP="002E474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получить представление о ламинарном и турбулентном режимах движения жидкости и газа.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НАГЛЯДНЫЕ ПОСОБИЯ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п</w:t>
      </w:r>
      <w:r w:rsidRPr="007806BC">
        <w:rPr>
          <w:rFonts w:cs="Times New Roman"/>
          <w:szCs w:val="28"/>
        </w:rPr>
        <w:t>резентация</w:t>
      </w:r>
      <w:r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ТЕХНИЧЕСКИЕ СРЕДСТВА</w:t>
      </w:r>
      <w:r w:rsidRPr="00A9255D">
        <w:rPr>
          <w:rFonts w:cs="Times New Roman"/>
          <w:szCs w:val="28"/>
        </w:rPr>
        <w:t>:</w:t>
      </w:r>
      <w:r w:rsidRPr="007806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компьютер, проектор, экран.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ВИД УРОКА</w:t>
      </w:r>
      <w:r w:rsidRPr="00A9255D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  <w:r w:rsidRPr="008E7EDC">
        <w:rPr>
          <w:rFonts w:cs="Times New Roman"/>
          <w:szCs w:val="28"/>
        </w:rPr>
        <w:t>урок «открытия» нового знания</w:t>
      </w:r>
      <w:r w:rsidRPr="007806BC">
        <w:rPr>
          <w:rFonts w:cs="Times New Roman"/>
          <w:szCs w:val="28"/>
        </w:rPr>
        <w:t>.</w:t>
      </w:r>
    </w:p>
    <w:p w:rsidR="002E4742" w:rsidRPr="00A9255D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ПРОДОЛЖИТЕЛЬНОСТЬ УРОКА: </w:t>
      </w:r>
      <w:r w:rsidRPr="007806BC">
        <w:rPr>
          <w:rFonts w:cs="Times New Roman"/>
          <w:bCs/>
          <w:iCs/>
          <w:szCs w:val="28"/>
        </w:rPr>
        <w:t>45 минут.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A9255D">
        <w:rPr>
          <w:rFonts w:cs="Times New Roman"/>
          <w:b/>
          <w:i/>
          <w:szCs w:val="28"/>
        </w:rPr>
        <w:t>ХОД УРОКА</w:t>
      </w:r>
      <w:r w:rsidRPr="00A9255D">
        <w:rPr>
          <w:rFonts w:cs="Times New Roman"/>
          <w:szCs w:val="28"/>
        </w:rPr>
        <w:t>:</w:t>
      </w:r>
    </w:p>
    <w:p w:rsidR="002E4742" w:rsidRPr="00461289" w:rsidRDefault="002E4742" w:rsidP="002E4742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 w:rsidRPr="00A9255D">
        <w:rPr>
          <w:rFonts w:cs="Times New Roman"/>
          <w:i/>
          <w:szCs w:val="28"/>
        </w:rPr>
        <w:t>ОРГАНИЗАЦИОННЫЙ МОМЕНТ</w:t>
      </w:r>
      <w:r>
        <w:rPr>
          <w:rFonts w:cs="Times New Roman"/>
          <w:szCs w:val="28"/>
        </w:rPr>
        <w:t xml:space="preserve"> (5 минут)</w:t>
      </w:r>
    </w:p>
    <w:p w:rsidR="002E4742" w:rsidRDefault="002E4742" w:rsidP="002E474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Учитель приветствует учащихся.</w:t>
      </w:r>
    </w:p>
    <w:p w:rsidR="002E4742" w:rsidRDefault="002E4742" w:rsidP="002E4742">
      <w:pPr>
        <w:spacing w:line="360" w:lineRule="auto"/>
        <w:rPr>
          <w:rFonts w:cs="Times New Roman"/>
          <w:szCs w:val="28"/>
          <w:highlight w:val="yellow"/>
        </w:rPr>
      </w:pPr>
      <w:bookmarkStart w:id="0" w:name="_Hlk50303923"/>
      <w:r>
        <w:rPr>
          <w:rFonts w:cs="Times New Roman"/>
          <w:szCs w:val="28"/>
        </w:rPr>
        <w:t>У</w:t>
      </w:r>
      <w:r w:rsidRPr="000D22F9">
        <w:rPr>
          <w:rFonts w:cs="Times New Roman"/>
          <w:szCs w:val="28"/>
        </w:rPr>
        <w:t xml:space="preserve">читель побуждает к </w:t>
      </w:r>
      <w:r w:rsidRPr="0046435D">
        <w:rPr>
          <w:rFonts w:cs="Times New Roman"/>
          <w:szCs w:val="28"/>
        </w:rPr>
        <w:t>предположениям о предстоящей теме урока</w:t>
      </w:r>
      <w:r>
        <w:rPr>
          <w:rFonts w:cs="Times New Roman"/>
          <w:szCs w:val="28"/>
        </w:rPr>
        <w:t>,</w:t>
      </w:r>
      <w:r w:rsidRPr="0046435D">
        <w:rPr>
          <w:rFonts w:cs="Times New Roman"/>
          <w:szCs w:val="28"/>
        </w:rPr>
        <w:t xml:space="preserve"> </w:t>
      </w:r>
      <w:r w:rsidRPr="00E41318">
        <w:rPr>
          <w:rFonts w:cs="Times New Roman"/>
          <w:szCs w:val="28"/>
        </w:rPr>
        <w:t>задавая наводящие вопросы</w:t>
      </w:r>
      <w:r>
        <w:rPr>
          <w:rFonts w:cs="Times New Roman"/>
          <w:szCs w:val="28"/>
        </w:rPr>
        <w:t xml:space="preserve"> о </w:t>
      </w:r>
      <w:r w:rsidR="006235E3">
        <w:rPr>
          <w:rFonts w:cs="Times New Roman"/>
          <w:szCs w:val="28"/>
        </w:rPr>
        <w:t>задачах баллистики и аэродинамики (траектория полета тела, бросок на максимальную дальность, влияние атмосферы на полет)</w:t>
      </w:r>
      <w:r>
        <w:rPr>
          <w:rFonts w:cs="Times New Roman"/>
          <w:szCs w:val="28"/>
        </w:rPr>
        <w:t>.</w:t>
      </w:r>
      <w:r w:rsidR="006235E3">
        <w:rPr>
          <w:rFonts w:cs="Times New Roman"/>
          <w:szCs w:val="28"/>
        </w:rPr>
        <w:t xml:space="preserve"> Ожидаемые ответы: тело летит по перевернутой параболе, максимальная дальность при угле броска 45º, сопротивление воздуха уменьшает дальность и этот угол.</w:t>
      </w:r>
      <w:r>
        <w:rPr>
          <w:rFonts w:cs="Times New Roman"/>
          <w:szCs w:val="28"/>
        </w:rPr>
        <w:t xml:space="preserve"> </w:t>
      </w:r>
    </w:p>
    <w:bookmarkEnd w:id="0"/>
    <w:p w:rsidR="002E4742" w:rsidRDefault="002E4742" w:rsidP="002E4742">
      <w:pPr>
        <w:spacing w:line="360" w:lineRule="auto"/>
        <w:rPr>
          <w:rFonts w:cs="Times New Roman"/>
          <w:szCs w:val="28"/>
        </w:rPr>
      </w:pPr>
      <w:r w:rsidRPr="0046435D">
        <w:rPr>
          <w:rFonts w:cs="Times New Roman"/>
          <w:szCs w:val="28"/>
        </w:rPr>
        <w:t>Учащиеся оп</w:t>
      </w:r>
      <w:r>
        <w:rPr>
          <w:rFonts w:cs="Times New Roman"/>
          <w:szCs w:val="28"/>
        </w:rPr>
        <w:t xml:space="preserve">ределяют </w:t>
      </w:r>
      <w:r w:rsidRPr="0046435D">
        <w:rPr>
          <w:rFonts w:cs="Times New Roman"/>
          <w:szCs w:val="28"/>
        </w:rPr>
        <w:t xml:space="preserve">тему </w:t>
      </w:r>
      <w:r>
        <w:rPr>
          <w:rFonts w:cs="Times New Roman"/>
          <w:szCs w:val="28"/>
        </w:rPr>
        <w:t xml:space="preserve">и цели урока, а также </w:t>
      </w:r>
      <w:r w:rsidRPr="0046435D">
        <w:rPr>
          <w:rFonts w:cs="Times New Roman"/>
          <w:szCs w:val="28"/>
        </w:rPr>
        <w:t>личностное отношение к предлагаемо</w:t>
      </w:r>
      <w:r>
        <w:rPr>
          <w:rFonts w:cs="Times New Roman"/>
          <w:szCs w:val="28"/>
        </w:rPr>
        <w:t>й теме</w:t>
      </w:r>
      <w:r w:rsidRPr="0046435D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356510" w:rsidRDefault="00356510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ПОВТОРЕНИЕ ПРОЙДЕННОГО МАТЕРИАЛА </w:t>
      </w:r>
      <w:r>
        <w:rPr>
          <w:rFonts w:cs="Times New Roman"/>
          <w:szCs w:val="28"/>
        </w:rPr>
        <w:t>(5 минут)</w:t>
      </w:r>
    </w:p>
    <w:p w:rsidR="00936F70" w:rsidRPr="00936F70" w:rsidRDefault="00936F70" w:rsidP="00936F70">
      <w:r w:rsidRPr="00936F70">
        <w:t>Учитель проводит устный опрос учащихся по домашнему заданию:</w:t>
      </w:r>
    </w:p>
    <w:p w:rsidR="00356510" w:rsidRDefault="00936F70" w:rsidP="0002759A">
      <w:pPr>
        <w:pStyle w:val="a3"/>
        <w:numPr>
          <w:ilvl w:val="0"/>
          <w:numId w:val="10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чем отличие внутренней баллистики от внешней?</w:t>
      </w:r>
    </w:p>
    <w:p w:rsidR="00936F70" w:rsidRPr="00936F70" w:rsidRDefault="00936F70" w:rsidP="0002759A">
      <w:pPr>
        <w:pStyle w:val="a3"/>
        <w:numPr>
          <w:ilvl w:val="0"/>
          <w:numId w:val="10"/>
        </w:numPr>
        <w:tabs>
          <w:tab w:val="left" w:pos="6578"/>
        </w:tabs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чем отличие аэродинамики от газодинамики?</w:t>
      </w:r>
    </w:p>
    <w:p w:rsidR="00322895" w:rsidRDefault="00322895" w:rsidP="00322895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709"/>
        <w:rPr>
          <w:rFonts w:cs="Times New Roman"/>
          <w:szCs w:val="28"/>
        </w:rPr>
      </w:pPr>
      <w:r>
        <w:rPr>
          <w:rFonts w:cs="Times New Roman"/>
          <w:i/>
          <w:szCs w:val="28"/>
        </w:rPr>
        <w:t>ИЗУЧЕНИЕ НОВОГО</w:t>
      </w:r>
      <w:r w:rsidRPr="00A9255D">
        <w:rPr>
          <w:rFonts w:cs="Times New Roman"/>
          <w:i/>
          <w:szCs w:val="28"/>
        </w:rPr>
        <w:t xml:space="preserve"> МАТЕРИАЛА</w:t>
      </w:r>
      <w:r>
        <w:rPr>
          <w:rFonts w:cs="Times New Roman"/>
          <w:i/>
          <w:szCs w:val="28"/>
        </w:rPr>
        <w:t xml:space="preserve"> </w:t>
      </w:r>
      <w:r w:rsidRPr="004E1063">
        <w:rPr>
          <w:rFonts w:cs="Times New Roman"/>
          <w:szCs w:val="28"/>
        </w:rPr>
        <w:t>(</w:t>
      </w:r>
      <w:r w:rsidR="00356510">
        <w:rPr>
          <w:rFonts w:cs="Times New Roman"/>
          <w:szCs w:val="28"/>
        </w:rPr>
        <w:t>25</w:t>
      </w:r>
      <w:r>
        <w:rPr>
          <w:rFonts w:cs="Times New Roman"/>
          <w:szCs w:val="28"/>
        </w:rPr>
        <w:t xml:space="preserve"> минут</w:t>
      </w:r>
      <w:r w:rsidRPr="004E1063">
        <w:rPr>
          <w:rFonts w:cs="Times New Roman"/>
          <w:szCs w:val="28"/>
        </w:rPr>
        <w:t>)</w:t>
      </w:r>
    </w:p>
    <w:p w:rsidR="00936F70" w:rsidRDefault="00936F70" w:rsidP="00936F70">
      <w:r>
        <w:t xml:space="preserve">Сложно назвать классическую науку, в которой этот гений, живший на рубеже </w:t>
      </w:r>
      <w:r>
        <w:rPr>
          <w:lang w:val="en-US"/>
        </w:rPr>
        <w:t>XV</w:t>
      </w:r>
      <w:r w:rsidRPr="00552C94">
        <w:t xml:space="preserve"> </w:t>
      </w:r>
      <w:r>
        <w:t>–</w:t>
      </w:r>
      <w:r w:rsidRPr="00552C94">
        <w:t xml:space="preserve"> </w:t>
      </w:r>
      <w:r>
        <w:rPr>
          <w:lang w:val="en-US"/>
        </w:rPr>
        <w:t>XVI</w:t>
      </w:r>
      <w:r w:rsidRPr="00552C94">
        <w:t xml:space="preserve"> </w:t>
      </w:r>
      <w:r>
        <w:t>веков, не оставил бы своих следов. Одним из первых он стал изучать полет птиц и строение их крыльев. Предложил конструкцию «орнитоптера» - махолета. Летать такие аппараты научились только в наше время.</w:t>
      </w:r>
    </w:p>
    <w:p w:rsidR="00936F70" w:rsidRDefault="00936F70" w:rsidP="00936F70">
      <w:r>
        <w:lastRenderedPageBreak/>
        <w:t>Многие идеи да Винчи намного опередили возможности своей эпохи. Одной из таких идей была конструкция прообраза вертолета. Способен ли такой аппарат подняться в воздух? Рассмотрим представленную конструкцию подробнее.</w:t>
      </w:r>
    </w:p>
    <w:p w:rsidR="00936F70" w:rsidRDefault="00936F70" w:rsidP="00936F70">
      <w:r>
        <w:t>Две платформы соединены соосно. К нижней «неподвижной» прикреплена крестовина, за которую держатся идущие по кругу по поверхности второй платформы люди. При этом относительно Земли эти люди остаются неподвижными, а верхняя платформа под их ногами вращается. Сверху к этой платформе приделан Архимедов винт, создающий вертикальный поток воздуха.</w:t>
      </w:r>
    </w:p>
    <w:p w:rsidR="00936F70" w:rsidRDefault="00936F70" w:rsidP="00936F70">
      <w:r>
        <w:t>Допустим, подъемной силы хватит на преодоление суммарного веса людей и конструкции. Что будет дальше? Оторвавшееся от земли основание начнет крутиться в сторону, противоположную направлению вращения винта. Скорость вращения самого винта падает и аппарат «приземляется». Скорость винта опять возрастает и т.д. Так что изобрел Леонардо: вертолет или отбойный молоток?</w:t>
      </w:r>
    </w:p>
    <w:p w:rsidR="00936F70" w:rsidRDefault="00936F70" w:rsidP="00936F70">
      <w:r>
        <w:t>Еще один рисунок да Винчи считается прообразом парашюта. Чем он отличается от современного? Первое, что бросается в глаза – жесткий каркас по нижнему краю. Покинуть современный самолет с таким парашютом невозможно. Так чье падение должно было предотвращать данное изобретение? Ведь современникам Леонардо полеты были недоступны.</w:t>
      </w:r>
    </w:p>
    <w:p w:rsidR="00936F70" w:rsidRDefault="00936F70" w:rsidP="00936F70">
      <w:r>
        <w:t>Еще одна особенность парашюта да Винчи – отсутствие центрального отверстия. При использовании это может привести к тому, что воздух из-под купола начнет выходить через нижний край. При этом купол начнет раскачиваться из стороны в сторону, и стабильный спуск станет невозможным. Это ошибка автора, или наше предположение неверно?</w:t>
      </w:r>
    </w:p>
    <w:p w:rsidR="00936F70" w:rsidRDefault="00936F70" w:rsidP="000D09CF">
      <w:pPr>
        <w:rPr>
          <w:rFonts w:cs="Times New Roman"/>
          <w:szCs w:val="28"/>
        </w:rPr>
      </w:pPr>
      <w:r>
        <w:t>Для ответа на этот вопрос надо вспомнить о том, что собой представляли ткани того времени, из которых мог быть создан купол. Воздухонепроницаемых тканей, из которых шьются современные парашюты, в распоряжении Леонардо не было. А в случае проницаемых тканей центральное отверстие может быть излишним.</w:t>
      </w:r>
    </w:p>
    <w:p w:rsidR="000C24DE" w:rsidRDefault="000C24DE" w:rsidP="000C24DE">
      <w:r>
        <w:t>Среди разработок М.В. Ломоносова тоже был проект прообраза вертолета. Причем он был доведен до состояния рабочей модели.</w:t>
      </w:r>
    </w:p>
    <w:p w:rsidR="000C24DE" w:rsidRDefault="000C24DE" w:rsidP="000C24DE">
      <w:r>
        <w:t xml:space="preserve">Ломоносов показал изобретённую им машину, называемую им аэродромической [воздухобежной], которая должна употребляться для того, чтобы с помощью крыльев, движимых горизонтально в различных направлениях силой пружины, какой обычно снабжаются часы, нажимать воздух [отбрасывать его вниз], отчего машина будет подниматься в верхние слои воздуха, с той целью, чтобы можно было обследовать условия [состояние] верхнего воздуха посредством метеорологических машин [приборов], присоединённых к этой аэродромической машине. Машина подвешивалась на шнуре, протянутом по двум блокам, и удерживалась в равновесии грузиками, подвешенными с противоположного конца. Как только пружина заводилась, [машина] поднималась в высоту и потом обещала достижение желаемого действия. Но это действие, по суждению </w:t>
      </w:r>
      <w:r>
        <w:lastRenderedPageBreak/>
        <w:t>изобретателя, ещё более увеличится, если будет увеличена сила пружины и если увеличить расстояние между той и другой парой крыльев, а коробка, в которой заложена пружина, будет сделана для уменьшения веса из дерева. Оригинальной аэродромической машины не сохранилось. Имеющиеся в музеях модели являются реконструкциями.</w:t>
      </w:r>
      <w:r w:rsidRPr="00384D4C">
        <w:t xml:space="preserve"> </w:t>
      </w:r>
      <w:r>
        <w:t>В отличие от вертолета да Винчи, эта конструкция предусматривает механизм компенсации вращающего момента. Для этого здесь имеются два винта, вращающихся в противоположные стороны. Практически это – прообраз современных вертолетов соосной схемы.</w:t>
      </w:r>
    </w:p>
    <w:p w:rsidR="000D09CF" w:rsidRDefault="000C24DE" w:rsidP="000C24DE">
      <w:pPr>
        <w:spacing w:before="120" w:after="120"/>
        <w:ind w:firstLine="851"/>
      </w:pPr>
      <w:r>
        <w:t>Для полета человека данная конструкция не предназначалась. Её задача – подъем метеоприборов.</w:t>
      </w:r>
    </w:p>
    <w:p w:rsidR="000C24DE" w:rsidRDefault="000C24DE" w:rsidP="000C24DE">
      <w:r>
        <w:t>Именно Эйлер ввел в современную науку уже упоминавшуюся нами гипотезу сплошности. У него много работ, посвященных не аэродинамике, а смежной дисциплине – гидродинамике. Специалисты по численному моделированию также могут вспомнить «Эйлеровы сетки» или Эйлеровы координаты.</w:t>
      </w:r>
    </w:p>
    <w:p w:rsidR="000C24DE" w:rsidRDefault="000C24DE" w:rsidP="000C24DE">
      <w:r>
        <w:t xml:space="preserve">При изучении </w:t>
      </w:r>
      <w:r w:rsidR="0002759A">
        <w:t xml:space="preserve">материала о </w:t>
      </w:r>
      <w:r>
        <w:t>течени</w:t>
      </w:r>
      <w:r w:rsidR="0002759A">
        <w:t>и</w:t>
      </w:r>
      <w:r>
        <w:t xml:space="preserve"> жидкости и газа есть два подхода к их рассмотрению. Подход Эйлера состоит в том, что мы вводим неподвижную систему координат и сетку, состоящую из неподвижных точек (узлов). Именно в этих узлах определяются характеристики газа.</w:t>
      </w:r>
    </w:p>
    <w:p w:rsidR="000C24DE" w:rsidRDefault="000C24DE" w:rsidP="000C24DE">
      <w:pPr>
        <w:spacing w:before="120" w:after="120"/>
        <w:ind w:firstLine="851"/>
      </w:pPr>
      <w:r>
        <w:t>Другой подход связан с именем Лагранжа. Он предложил рассматривать изменение параметров среды в точках, движущихся вместе с потоком газа. Такие расчетные сетки называют Лагранжевыми.</w:t>
      </w:r>
    </w:p>
    <w:p w:rsidR="009B0F50" w:rsidRDefault="009B0F50" w:rsidP="009B0F50">
      <w:r>
        <w:t>Является одним из создателей кинетической теории газов. Уравнение Бернулли до сих пор используется для описания взаимосвязи между скоростью потока жидкости или газа и давлением в этом потоке. Именно по этой причине дозвуковые профили крыла имеют такие формы. Более подробно это уравнение будем рассматривать позже.</w:t>
      </w:r>
    </w:p>
    <w:p w:rsidR="009B0F50" w:rsidRDefault="009B0F50" w:rsidP="009B0F50">
      <w:r w:rsidRPr="00C04C4A">
        <w:t>Он первый выступил с утверждением, что причиной давления газа является тепловое движение молекул.</w:t>
      </w:r>
    </w:p>
    <w:p w:rsidR="000E20F5" w:rsidRDefault="000E20F5" w:rsidP="000E20F5">
      <w:r>
        <w:t>Этот ученый более известен своими работами по химии. Но и в основе газо- и аэродинамики лежит зависимость, известная как уравнение Клапейрона – Менделеева:</w:t>
      </w:r>
    </w:p>
    <w:p w:rsidR="000E20F5" w:rsidRPr="00DE1FBE" w:rsidRDefault="000E20F5" w:rsidP="000E20F5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pv=νRT</m:t>
          </m:r>
        </m:oMath>
      </m:oMathPara>
    </w:p>
    <w:p w:rsidR="000E20F5" w:rsidRDefault="000E20F5" w:rsidP="000E20F5">
      <w:r>
        <w:t xml:space="preserve">Также много внимания он уделял вопросам воздухоплавания. </w:t>
      </w:r>
      <w:r w:rsidRPr="00DE1FBE">
        <w:t>В 1875 году он разработал проект стратостата объёмом около 3600 м³ с герметической гондолой, подразумевающий возможность подъёма в верхние слои атмосферы (первый такой полёт в стратосферу осуществлён был О. Пикаром только в 1924 году). Д. И. Менделеев также спроектировал упр</w:t>
      </w:r>
      <w:r>
        <w:t>авляемый аэростат с двигателями, т.е. один из первых проектов дирижабля.</w:t>
      </w:r>
    </w:p>
    <w:p w:rsidR="000E20F5" w:rsidRDefault="000E20F5" w:rsidP="000E20F5">
      <w:r>
        <w:t xml:space="preserve">7 августа на месте старта — пустыре на северо-западе города, близ Ямской слободы, несмотря на ранний час, собираются огромные толпы </w:t>
      </w:r>
      <w:r>
        <w:lastRenderedPageBreak/>
        <w:t xml:space="preserve">зрителей. С Д. И. Менделеевым должен был лететь пилот-аэронавт А. М. Кованько, но из-за прошедшего накануне дождя повысилась влажность, шар намок — двух человек поднять был не в состоянии. По настоянию Д. И. Менделеева его спутник вышел из корзины, предварительно прочитав учёному лекцию об управлении шаром, показав, что и как делать. Менделеев отправился в полёт в одиночестве. Это событие В. А. Гиляровский описал в оригинальной статье «Солнечное затмение под Москвой», которая была опубликована в «Русских ведомостях». Сам Менделеев впоследствии так пояснил свою решимость: </w:t>
      </w:r>
    </w:p>
    <w:p w:rsidR="000E20F5" w:rsidRDefault="000E20F5" w:rsidP="000E20F5">
      <w:r>
        <w:t>«...Немалую роль в моём решении играло... то соображение, что о нас, профессорах и вообще учёных, обыкновенно думают повсюду, что мы говорим, советуем, но практическим делом владеть не умеем, что и нам, как щедринским генералам, всегда нужен мужик, для того чтобы делать дело, а иначе у нас всё из рук валится. Мне хотелось демонстрировать, что это мнение, быть может справедливое в каких-то других отношениях, несправедливо в отношении к естествоиспытателям, которые всю жизнь проводят в лаборатории, на экскурсиях и вообще в исследованиях природы. Мы непременно должны уметь владеть практикой, и мне казалось, что это полезно демонстрировать так, чтобы всем стала когда-нибудь известна правда вместо предрассудка. Здесь же для этого представлялся отличный случай»</w:t>
      </w:r>
    </w:p>
    <w:p w:rsidR="009A7619" w:rsidRDefault="009A7619" w:rsidP="009A7619">
      <w:r>
        <w:t>Экспериментатор планерист, создавший и испытавший 11 летательных аппаратов. Считается создателем науки о планеризме. Первым объяснил парящий полет.</w:t>
      </w:r>
    </w:p>
    <w:p w:rsidR="009A7619" w:rsidRDefault="009A7619" w:rsidP="009A7619">
      <w:r>
        <w:t>Его планеры можно считать прообразами современных дельтапланов.</w:t>
      </w:r>
    </w:p>
    <w:p w:rsidR="009A7619" w:rsidRDefault="009A7619" w:rsidP="009A7619">
      <w:r w:rsidRPr="00C2732C">
        <w:t xml:space="preserve">9 августа 1896 г. Лилиенталь разбился около Штельн-ам-Голленберга с высоты около 15 м из-за порыва ветра, который он не смог контролировать, а не из-за ошибки проектирования. Авария могла быть связана с тем, что Лилиенталь снова и снова пытался увеличить дальность полета, для чего ему приходилось лететь с увеличенным углом </w:t>
      </w:r>
      <w:r w:rsidR="00CC4DC5">
        <w:t xml:space="preserve">атаки </w:t>
      </w:r>
      <w:r w:rsidRPr="00C2732C">
        <w:t>и, следовательно, медленнее. Крушение Лилиенталя можно считать первой авиационной катастрофой.</w:t>
      </w:r>
    </w:p>
    <w:p w:rsidR="009A7619" w:rsidRDefault="009A7619" w:rsidP="009A7619">
      <w:r>
        <w:t>Считается основателем учения о пограничном слое. При моделировании  обтекания потоком воздуха любого тела принимается гипотеза «прилипания», т.е. считается, что слой воздуха, непосредственно примыкающий к поверхности тела, неподвижен относительно этой поверхности. Далее, на небольшом расстоянии от поверхности происходит переход от неподвижного состояния к основному потоку. Эта зона получила наименование «пограничный слой» Именно от поведения воздуха в этом погранслое в большой степени зависят аэродинамические характеристики обтекаемого тела.</w:t>
      </w:r>
    </w:p>
    <w:p w:rsidR="009A7619" w:rsidRDefault="009A7619" w:rsidP="009A7619">
      <w:r>
        <w:t>Особенно показательно в этом смысле явление, которое назвали «внезапным изменением лобового сопротивления сферы»</w:t>
      </w:r>
      <w:r w:rsidRPr="0004157E">
        <w:t xml:space="preserve"> Прандтль в Геттингене и Эйфель в Париже измерили сопротивление сферы; Прандтль получил значение коэффициента лобового сопротивления в два раза больше, чем Эйфель. Они обменялись информацией, и один из молодых инженеров в </w:t>
      </w:r>
      <w:r w:rsidRPr="0004157E">
        <w:lastRenderedPageBreak/>
        <w:t>лаборатории Прандтля сказал: «О, господин Эйфель забыл множитель 2. Он рассчитал коэффициент, относящийся к ρU², а не ½ ρU²». Это замечание каким-то образом стало известно в Париже, и престарелый Эйфель очень рассердился. Затем он провел измерения в широком диапазоне и обнаружил зависимость этого явления от</w:t>
      </w:r>
      <w:r>
        <w:t xml:space="preserve"> режима течения в пограничном слое и общего режима обтекания тела.</w:t>
      </w:r>
    </w:p>
    <w:p w:rsidR="009A7619" w:rsidRDefault="009A7619" w:rsidP="009A7619">
      <w:bookmarkStart w:id="1" w:name="_GoBack"/>
      <w:bookmarkEnd w:id="1"/>
      <w:r w:rsidRPr="0043715F">
        <w:t xml:space="preserve">Исследования Осборна Рейнольдса главным образом посвящены механике, теплообмену, электричеству, магнетизму, астрофизике, но основные его работы относились к теории турбулентности, теории динамического подобия течения </w:t>
      </w:r>
      <w:r w:rsidR="00852225">
        <w:t>вязкой жидкости и теории смазки</w:t>
      </w:r>
      <w:r>
        <w:t xml:space="preserve">. </w:t>
      </w:r>
      <w:r w:rsidR="00852225">
        <w:t>Формула</w:t>
      </w:r>
      <w:r>
        <w:t>, по которой можно рассчитать силу, действующую на тело со стороны обтекающего его потока:</w:t>
      </w:r>
    </w:p>
    <w:p w:rsidR="009A7619" w:rsidRPr="00AB3717" w:rsidRDefault="009A7619" w:rsidP="009A7619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F=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S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9A7619" w:rsidRDefault="009A7619" w:rsidP="009A7619">
      <w:r>
        <w:t xml:space="preserve">Для экспериментального определения коэффициента </w:t>
      </w:r>
      <w:r>
        <w:rPr>
          <w:lang w:val="en-US"/>
        </w:rPr>
        <w:t>c</w:t>
      </w:r>
      <w:r w:rsidRPr="00AB3717">
        <w:rPr>
          <w:vertAlign w:val="subscript"/>
          <w:lang w:val="en-US"/>
        </w:rPr>
        <w:t>f</w:t>
      </w:r>
      <w:r>
        <w:t xml:space="preserve"> используются уменьшенные копии реальных тел, которые обдуваются пото</w:t>
      </w:r>
      <w:r w:rsidR="00852225">
        <w:t>ко</w:t>
      </w:r>
      <w:r>
        <w:t>м воздуха. При этом определяется действующая на них аэродинамическая сила. Далее из приведенной формулы выражается данный коэффициент и находится его значение.</w:t>
      </w:r>
    </w:p>
    <w:p w:rsidR="009A7619" w:rsidRDefault="009A7619" w:rsidP="009A7619">
      <w:r>
        <w:t xml:space="preserve">При этом мы можем попасть в описанный выше случай «внезапного изменения лобового сопротивления». Чтобы этого избежать недостаточно только геометрического подобия модели и реального объекта. Требуется еще и динамическое подобие процессов, происходящих при обтекании. Одним из критериев такого «динамического подобия» является число, названное в честь этого ученого «числом Рейнольдса». </w:t>
      </w:r>
    </w:p>
    <w:p w:rsidR="009A7619" w:rsidRDefault="009A7619" w:rsidP="009A7619">
      <w:r>
        <w:t xml:space="preserve">Более подробно мы его рассмотрим позже. Пока важно запомнить, что от его значения зависит режим течения газа или жидкости в окрестности обтекаемого тела. И при этом то значение, которое соответствует изменению режима течения (критическое значение </w:t>
      </w:r>
      <w:r>
        <w:rPr>
          <w:lang w:val="en-US"/>
        </w:rPr>
        <w:t>Re</w:t>
      </w:r>
      <w:r>
        <w:t>) не зависит от характеристик газа или жидкости.</w:t>
      </w:r>
    </w:p>
    <w:p w:rsidR="009A7619" w:rsidRDefault="009A7619" w:rsidP="009A7619">
      <w:r>
        <w:t>Формулы для определения этого критерия в различных случаях могут несколько отличаться, но они всегда характеризуют отношение «сил инерции к силам вязкости». О вязкости мы будем говорить позже.</w:t>
      </w:r>
    </w:p>
    <w:p w:rsidR="005B57A2" w:rsidRPr="00600BCC" w:rsidRDefault="005B57A2" w:rsidP="005B57A2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 w:rsidRPr="006716E4">
        <w:rPr>
          <w:rFonts w:cs="Times New Roman"/>
          <w:i/>
          <w:szCs w:val="28"/>
        </w:rPr>
        <w:t>ЗАКРЕПЛЕНИЕ ИЗУЧЕННОГО МАТЕРИАЛА И ОТРАБОТКА ПРАКТИЧЕСКИХ УМЕНИЙ</w:t>
      </w:r>
      <w:r w:rsidRPr="000573E5">
        <w:rPr>
          <w:rFonts w:cs="Times New Roman"/>
          <w:i/>
          <w:szCs w:val="28"/>
        </w:rPr>
        <w:t xml:space="preserve">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600BCC" w:rsidRDefault="00600BCC" w:rsidP="00600BCC">
      <w:pPr>
        <w:ind w:firstLine="851"/>
      </w:pPr>
      <w:r>
        <w:t>Учитель задает контрольные вопросы:</w:t>
      </w:r>
    </w:p>
    <w:p w:rsidR="00600BCC" w:rsidRDefault="00F9476C" w:rsidP="00852225">
      <w:pPr>
        <w:pStyle w:val="a3"/>
        <w:numPr>
          <w:ilvl w:val="0"/>
          <w:numId w:val="11"/>
        </w:numPr>
      </w:pPr>
      <w:r>
        <w:t>Почему вертолет да Винчи не способен подняться в воздух?</w:t>
      </w:r>
    </w:p>
    <w:p w:rsidR="00600BCC" w:rsidRPr="008329CD" w:rsidRDefault="00F9476C" w:rsidP="00852225">
      <w:pPr>
        <w:pStyle w:val="a3"/>
        <w:numPr>
          <w:ilvl w:val="0"/>
          <w:numId w:val="11"/>
        </w:numPr>
      </w:pPr>
      <w:r>
        <w:rPr>
          <w:rFonts w:cs="Times New Roman"/>
        </w:rPr>
        <w:t>В чем преимущество «Аэродромической машины» М.В. Ломоносова перед воздушным шаром</w:t>
      </w:r>
      <w:r w:rsidR="00600BCC">
        <w:rPr>
          <w:rFonts w:cs="Times New Roman"/>
        </w:rPr>
        <w:t>?</w:t>
      </w:r>
    </w:p>
    <w:p w:rsidR="00CC4DC5" w:rsidRPr="00CC4DC5" w:rsidRDefault="00CC4DC5" w:rsidP="00852225">
      <w:pPr>
        <w:pStyle w:val="a3"/>
        <w:numPr>
          <w:ilvl w:val="0"/>
          <w:numId w:val="11"/>
        </w:numPr>
      </w:pPr>
      <w:r>
        <w:rPr>
          <w:rFonts w:cs="Times New Roman"/>
        </w:rPr>
        <w:t>Будут ли различаться давления в совпадающих узлах Эйлеровой и Лагранжевой сеток?</w:t>
      </w:r>
    </w:p>
    <w:p w:rsidR="00600BCC" w:rsidRPr="00CC4DC5" w:rsidRDefault="00CC4DC5" w:rsidP="00852225">
      <w:pPr>
        <w:pStyle w:val="a3"/>
        <w:numPr>
          <w:ilvl w:val="0"/>
          <w:numId w:val="11"/>
        </w:numPr>
      </w:pPr>
      <w:r>
        <w:rPr>
          <w:rFonts w:cs="Times New Roman"/>
        </w:rPr>
        <w:t>Почему параметры атмосферы не подчиняются уравнению Клапейрона – Менделеева?</w:t>
      </w:r>
    </w:p>
    <w:p w:rsidR="00CC4DC5" w:rsidRPr="00600BCC" w:rsidRDefault="00DE6FE4" w:rsidP="00852225">
      <w:pPr>
        <w:pStyle w:val="a3"/>
        <w:numPr>
          <w:ilvl w:val="0"/>
          <w:numId w:val="11"/>
        </w:numPr>
      </w:pPr>
      <w:r>
        <w:lastRenderedPageBreak/>
        <w:t>От каких параметров зависит аэродинамическая сила?</w:t>
      </w:r>
    </w:p>
    <w:p w:rsidR="00600BCC" w:rsidRPr="00600BCC" w:rsidRDefault="00600BCC" w:rsidP="00600BCC">
      <w:pPr>
        <w:numPr>
          <w:ilvl w:val="0"/>
          <w:numId w:val="1"/>
        </w:numPr>
        <w:tabs>
          <w:tab w:val="clear" w:pos="1080"/>
          <w:tab w:val="num" w:pos="0"/>
        </w:tabs>
        <w:spacing w:before="120" w:after="120" w:line="360" w:lineRule="auto"/>
        <w:ind w:left="0" w:firstLine="709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ДОМАШНЕЕ ЗАДАНИЕ </w:t>
      </w:r>
      <w:r w:rsidRPr="000573E5">
        <w:rPr>
          <w:rFonts w:cs="Times New Roman"/>
          <w:szCs w:val="28"/>
        </w:rPr>
        <w:t>(</w:t>
      </w:r>
      <w:r w:rsidR="00DE6FE4">
        <w:rPr>
          <w:rFonts w:cs="Times New Roman"/>
          <w:szCs w:val="28"/>
        </w:rPr>
        <w:t>5</w:t>
      </w:r>
      <w:r w:rsidRPr="000573E5">
        <w:rPr>
          <w:rFonts w:cs="Times New Roman"/>
          <w:szCs w:val="28"/>
        </w:rPr>
        <w:t xml:space="preserve"> минут)</w:t>
      </w:r>
    </w:p>
    <w:p w:rsidR="002B3DC2" w:rsidRDefault="002B3DC2" w:rsidP="002B3DC2">
      <w:pPr>
        <w:pStyle w:val="a3"/>
        <w:spacing w:line="360" w:lineRule="auto"/>
        <w:ind w:left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 завершению урока учитель объясняет ход выполнения домашнего практического задания для закрепления изученного теоретического материала. Задание №3 и №4 в рабочей тетради.</w:t>
      </w:r>
    </w:p>
    <w:p w:rsidR="00DE6FE4" w:rsidRDefault="00DE6FE4" w:rsidP="002B3DC2">
      <w:pPr>
        <w:pStyle w:val="a3"/>
        <w:spacing w:after="200" w:line="276" w:lineRule="auto"/>
        <w:ind w:left="1429" w:firstLine="0"/>
      </w:pPr>
    </w:p>
    <w:p w:rsidR="003E5CE4" w:rsidRPr="00F67195" w:rsidRDefault="003E5CE4" w:rsidP="003E5CE4">
      <w:pPr>
        <w:spacing w:before="120" w:line="360" w:lineRule="auto"/>
        <w:jc w:val="center"/>
        <w:rPr>
          <w:rFonts w:cs="Times New Roman"/>
          <w:caps/>
          <w:szCs w:val="28"/>
        </w:rPr>
      </w:pPr>
      <w:r>
        <w:rPr>
          <w:rFonts w:cs="Times New Roman"/>
          <w:caps/>
          <w:szCs w:val="28"/>
        </w:rPr>
        <w:t>Опорный конспект</w:t>
      </w:r>
    </w:p>
    <w:p w:rsid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Организационны</w:t>
      </w:r>
      <w:r w:rsidR="00852225">
        <w:rPr>
          <w:rFonts w:cs="Times New Roman"/>
          <w:szCs w:val="28"/>
        </w:rPr>
        <w:t>й момент</w:t>
      </w:r>
      <w:r w:rsidRPr="003E5CE4">
        <w:rPr>
          <w:rFonts w:cs="Times New Roman"/>
          <w:szCs w:val="28"/>
        </w:rPr>
        <w:t xml:space="preserve"> (5 минут).</w:t>
      </w:r>
    </w:p>
    <w:p w:rsidR="00DE6FE4" w:rsidRPr="003E5CE4" w:rsidRDefault="00DE6F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Повторение пройденного материала (5 минут)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Изучение нового материала (2</w:t>
      </w:r>
      <w:r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</w:t>
      </w:r>
    </w:p>
    <w:p w:rsidR="003E5CE4" w:rsidRPr="003E5CE4" w:rsidRDefault="003E5CE4" w:rsidP="003E5CE4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 w:rsidRPr="003E5CE4">
        <w:rPr>
          <w:rFonts w:cs="Times New Roman"/>
          <w:szCs w:val="28"/>
        </w:rPr>
        <w:t>Закрепление изученного материала и отработка практических умений (</w:t>
      </w:r>
      <w:r w:rsidR="00DE6FE4">
        <w:rPr>
          <w:rFonts w:cs="Times New Roman"/>
          <w:szCs w:val="28"/>
        </w:rPr>
        <w:t>5</w:t>
      </w:r>
      <w:r w:rsidRPr="003E5CE4">
        <w:rPr>
          <w:rFonts w:cs="Times New Roman"/>
          <w:szCs w:val="28"/>
        </w:rPr>
        <w:t xml:space="preserve"> минут). </w:t>
      </w:r>
    </w:p>
    <w:p w:rsidR="003E5CE4" w:rsidRDefault="003E5CE4" w:rsidP="00852225">
      <w:pPr>
        <w:pStyle w:val="a3"/>
        <w:numPr>
          <w:ilvl w:val="1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Домашнее задание (5 минут).</w:t>
      </w:r>
    </w:p>
    <w:p w:rsidR="00852225" w:rsidRDefault="00852225" w:rsidP="00852225">
      <w:pPr>
        <w:spacing w:line="360" w:lineRule="auto"/>
        <w:rPr>
          <w:rFonts w:cs="Times New Roman"/>
          <w:szCs w:val="28"/>
        </w:rPr>
      </w:pPr>
    </w:p>
    <w:p w:rsidR="00385F75" w:rsidRDefault="00385F75" w:rsidP="00385F75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Список литературы</w:t>
      </w:r>
    </w:p>
    <w:p w:rsidR="00385F75" w:rsidRPr="00BD6401" w:rsidRDefault="00385F75" w:rsidP="00385F75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BD6401">
        <w:rPr>
          <w:rFonts w:cs="Times New Roman"/>
          <w:szCs w:val="28"/>
          <w:lang w:eastAsia="ru-RU"/>
        </w:rPr>
        <w:t>Основная литература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Мхитарян, А.М. Аэродинамика/ А.М. Мхитарян. - ЭКОЛИТ, 2012.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Бережко Е.Г. Введение в физику космоса/ Е.Г. Бережко. - ФИЗМАТЛИТ, 2014.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194E24" w:rsidRDefault="00194E24" w:rsidP="00194E24">
      <w:pPr>
        <w:numPr>
          <w:ilvl w:val="0"/>
          <w:numId w:val="14"/>
        </w:numPr>
        <w:spacing w:line="360" w:lineRule="auto"/>
        <w:ind w:left="1066" w:hanging="357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Дэвис Л., Внешняя баллистика ракет / Л.Девис, Дж. Фоллин, Л. Блитцер. - Воениздат, 2000. </w:t>
      </w:r>
    </w:p>
    <w:p w:rsidR="00852225" w:rsidRPr="00852225" w:rsidRDefault="00852225" w:rsidP="00852225">
      <w:pPr>
        <w:spacing w:line="360" w:lineRule="auto"/>
        <w:rPr>
          <w:rFonts w:cs="Times New Roman"/>
          <w:szCs w:val="28"/>
        </w:rPr>
      </w:pPr>
    </w:p>
    <w:sectPr w:rsidR="00852225" w:rsidRPr="00852225" w:rsidSect="0071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02E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405FDB"/>
    <w:multiLevelType w:val="hybridMultilevel"/>
    <w:tmpl w:val="4698B12C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886F09"/>
    <w:multiLevelType w:val="hybridMultilevel"/>
    <w:tmpl w:val="E99C99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627CA3"/>
    <w:multiLevelType w:val="hybridMultilevel"/>
    <w:tmpl w:val="A5EC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9826E99"/>
    <w:multiLevelType w:val="hybridMultilevel"/>
    <w:tmpl w:val="5B401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DF145C"/>
    <w:multiLevelType w:val="hybridMultilevel"/>
    <w:tmpl w:val="A0382670"/>
    <w:lvl w:ilvl="0" w:tplc="0BC25B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8C3769B"/>
    <w:multiLevelType w:val="hybridMultilevel"/>
    <w:tmpl w:val="687CB3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A901CDD"/>
    <w:multiLevelType w:val="hybridMultilevel"/>
    <w:tmpl w:val="1DB86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AA17FB"/>
    <w:multiLevelType w:val="hybridMultilevel"/>
    <w:tmpl w:val="36EEBF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9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6722"/>
    <w:rsid w:val="0002759A"/>
    <w:rsid w:val="000B67C6"/>
    <w:rsid w:val="000C24DE"/>
    <w:rsid w:val="000D09CF"/>
    <w:rsid w:val="000E20F5"/>
    <w:rsid w:val="00194E24"/>
    <w:rsid w:val="002B3DC2"/>
    <w:rsid w:val="002E4742"/>
    <w:rsid w:val="002E48F1"/>
    <w:rsid w:val="00322895"/>
    <w:rsid w:val="00356510"/>
    <w:rsid w:val="00385F75"/>
    <w:rsid w:val="003E5CE4"/>
    <w:rsid w:val="004232A5"/>
    <w:rsid w:val="0054643F"/>
    <w:rsid w:val="005B57A2"/>
    <w:rsid w:val="00600BCC"/>
    <w:rsid w:val="006235E3"/>
    <w:rsid w:val="00625493"/>
    <w:rsid w:val="007126B6"/>
    <w:rsid w:val="00743029"/>
    <w:rsid w:val="00780CDA"/>
    <w:rsid w:val="00780CEF"/>
    <w:rsid w:val="007B6722"/>
    <w:rsid w:val="007E726D"/>
    <w:rsid w:val="008329CD"/>
    <w:rsid w:val="00852225"/>
    <w:rsid w:val="00936F70"/>
    <w:rsid w:val="009A7619"/>
    <w:rsid w:val="009B0F50"/>
    <w:rsid w:val="00AA7EE7"/>
    <w:rsid w:val="00B01FE9"/>
    <w:rsid w:val="00C329D4"/>
    <w:rsid w:val="00CC4DC5"/>
    <w:rsid w:val="00CF77AB"/>
    <w:rsid w:val="00DE6FE4"/>
    <w:rsid w:val="00E106F3"/>
    <w:rsid w:val="00E16ECB"/>
    <w:rsid w:val="00F94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2225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imes,Абзац списка мой"/>
    <w:basedOn w:val="a"/>
    <w:link w:val="a4"/>
    <w:uiPriority w:val="34"/>
    <w:qFormat/>
    <w:rsid w:val="002E4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85222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a4">
    <w:name w:val="Абзац списка Знак"/>
    <w:aliases w:val="Times Знак,Абзац списка мой Знак"/>
    <w:link w:val="a3"/>
    <w:uiPriority w:val="34"/>
    <w:locked/>
    <w:rsid w:val="002B3DC2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2225"/>
    <w:pPr>
      <w:keepNext/>
      <w:keepLines/>
      <w:spacing w:before="200" w:line="276" w:lineRule="auto"/>
      <w:ind w:firstLine="0"/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7A2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unhideWhenUsed/>
    <w:rsid w:val="00600BCC"/>
    <w:pPr>
      <w:tabs>
        <w:tab w:val="right" w:leader="dot" w:pos="10196"/>
      </w:tabs>
      <w:ind w:firstLine="567"/>
      <w:contextualSpacing/>
    </w:pPr>
    <w:rPr>
      <w:color w:val="000000" w:themeColor="text1"/>
      <w:szCs w:val="22"/>
    </w:rPr>
  </w:style>
  <w:style w:type="character" w:customStyle="1" w:styleId="20">
    <w:name w:val="Заголовок 2 Знак"/>
    <w:basedOn w:val="a0"/>
    <w:link w:val="2"/>
    <w:uiPriority w:val="9"/>
    <w:rsid w:val="0085222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8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2021-03-14T05:25:00Z</dcterms:created>
  <dcterms:modified xsi:type="dcterms:W3CDTF">2021-07-30T14:27:00Z</dcterms:modified>
</cp:coreProperties>
</file>