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93E4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93E4B" w:rsidRDefault="001B583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4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93E4B" w:rsidRDefault="001B5834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31.05.2021 N 287</w:t>
            </w:r>
            <w:r>
              <w:rPr>
                <w:sz w:val="48"/>
              </w:rPr>
              <w:br/>
              <w:t>(ред. от 08.11.2022)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sz w:val="48"/>
              </w:rPr>
              <w:br/>
              <w:t>(Зарегистрировано в Минюсте России 05.07.2021 N 64101)</w:t>
            </w:r>
          </w:p>
        </w:tc>
      </w:tr>
      <w:tr w:rsidR="00093E4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93E4B" w:rsidRDefault="001B583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14.05.2024</w:t>
            </w:r>
            <w:r>
              <w:rPr>
                <w:sz w:val="28"/>
              </w:rPr>
              <w:br/>
              <w:t> </w:t>
            </w:r>
          </w:p>
        </w:tc>
      </w:tr>
    </w:tbl>
    <w:p w:rsidR="00093E4B" w:rsidRDefault="00093E4B">
      <w:pPr>
        <w:pStyle w:val="ConsPlusNormal0"/>
        <w:sectPr w:rsidR="00093E4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93E4B" w:rsidRDefault="00093E4B">
      <w:pPr>
        <w:pStyle w:val="ConsPlusNormal0"/>
        <w:jc w:val="both"/>
        <w:outlineLvl w:val="0"/>
      </w:pPr>
    </w:p>
    <w:p w:rsidR="00093E4B" w:rsidRDefault="001B5834">
      <w:pPr>
        <w:pStyle w:val="ConsPlusNormal0"/>
        <w:outlineLvl w:val="0"/>
      </w:pPr>
      <w:r>
        <w:t>Зарегистрировано в Минюсте России 5 июля 2021 г. N 64101</w:t>
      </w:r>
    </w:p>
    <w:p w:rsidR="00093E4B" w:rsidRDefault="00093E4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Title0"/>
        <w:jc w:val="center"/>
      </w:pPr>
      <w:r>
        <w:t>МИНИСТЕРСТВО ПРОСВЕЩЕНИЯ РОССИЙСКОЙ ФЕДЕРАЦИИ</w:t>
      </w:r>
    </w:p>
    <w:p w:rsidR="00093E4B" w:rsidRDefault="00093E4B">
      <w:pPr>
        <w:pStyle w:val="ConsPlusTitle0"/>
        <w:jc w:val="center"/>
      </w:pPr>
    </w:p>
    <w:p w:rsidR="00093E4B" w:rsidRDefault="001B5834">
      <w:pPr>
        <w:pStyle w:val="ConsPlusTitle0"/>
        <w:jc w:val="center"/>
      </w:pPr>
      <w:r>
        <w:t>ПРИКАЗ</w:t>
      </w:r>
    </w:p>
    <w:p w:rsidR="00093E4B" w:rsidRDefault="001B5834">
      <w:pPr>
        <w:pStyle w:val="ConsPlusTitle0"/>
        <w:jc w:val="center"/>
      </w:pPr>
      <w:r>
        <w:t>от 31 мая 2021 г. N 287</w:t>
      </w:r>
    </w:p>
    <w:p w:rsidR="00093E4B" w:rsidRDefault="00093E4B">
      <w:pPr>
        <w:pStyle w:val="ConsPlusTitle0"/>
        <w:jc w:val="center"/>
      </w:pPr>
    </w:p>
    <w:p w:rsidR="00093E4B" w:rsidRDefault="001B5834">
      <w:pPr>
        <w:pStyle w:val="ConsPlusTitle0"/>
        <w:jc w:val="center"/>
      </w:pPr>
      <w:r>
        <w:t>ОБ УТВЕРЖДЕНИИ</w:t>
      </w:r>
    </w:p>
    <w:p w:rsidR="00093E4B" w:rsidRDefault="001B5834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93E4B" w:rsidRDefault="001B5834">
      <w:pPr>
        <w:pStyle w:val="ConsPlusTitle0"/>
        <w:jc w:val="center"/>
      </w:pPr>
      <w:r>
        <w:t>ОСНОВНОГО ОБЩЕГО ОБРАЗОВАНИЯ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E4B" w:rsidRDefault="001B583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18.07.2022 </w:t>
            </w:r>
            <w:hyperlink r:id="rId9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093E4B" w:rsidRDefault="001B583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0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093E4B">
      <w:pPr>
        <w:pStyle w:val="ConsPlusNormal0"/>
        <w:jc w:val="center"/>
      </w:pPr>
    </w:p>
    <w:p w:rsidR="00093E4B" w:rsidRDefault="001B5834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</w:t>
      </w:r>
      <w:r>
        <w:t xml:space="preserve">84 (Собрание законодательства Российской Федерации, 2018, N 32, ст. 5343), и </w:t>
      </w:r>
      <w:hyperlink r:id="rId12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</w:t>
      </w:r>
      <w:r>
        <w:t>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1. Утвердить прилагаемый федеральны</w:t>
      </w:r>
      <w:r>
        <w:t xml:space="preserve">й государственный образовательный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основного общего образования (далее - ФГОС).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образовательная организация вправе осуществлять в соответствии с</w:t>
      </w:r>
      <w:r>
        <w:t xml:space="preserve"> </w:t>
      </w:r>
      <w:hyperlink w:anchor="P38" w:tooltip="ФЕДЕРАЛЬНЫЙ ГОСУДАРСТВЕННЫЙ ОБРАЗОВАТЕЛЬНЫЙ СТАНДАРТ">
        <w:r>
          <w:rPr>
            <w:color w:val="0000FF"/>
          </w:rPr>
          <w:t>ФГОС</w:t>
        </w:r>
      </w:hyperlink>
      <w:r>
        <w:t xml:space="preserve"> обучение: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лиц, зачисленных до вступления в силу настоящего приказа, - с их согласия;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<w:r>
          <w:rPr>
            <w:color w:val="0000FF"/>
          </w:rPr>
          <w:t>стандартом</w:t>
        </w:r>
      </w:hyperlink>
      <w:r>
        <w:t xml:space="preserve"> основного общего образования, утвержденным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</w:t>
      </w:r>
      <w:r>
        <w:t>аля 2011 г.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 N 35915), от 31 декабря 2015 г. N 157</w:t>
      </w:r>
      <w:r>
        <w:t>7 (зарегистрирован Министерством юстиции Российской Федерации 2 февраля 2016 г. N 40937),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</w:t>
      </w:r>
      <w:r>
        <w:t>истрационный N 61828), прекращается 1 сентября 2022 года.</w:t>
      </w:r>
    </w:p>
    <w:p w:rsidR="00093E4B" w:rsidRDefault="00093E4B">
      <w:pPr>
        <w:pStyle w:val="ConsPlusNormal0"/>
        <w:ind w:firstLine="540"/>
        <w:jc w:val="both"/>
      </w:pPr>
    </w:p>
    <w:p w:rsidR="00093E4B" w:rsidRDefault="001B5834">
      <w:pPr>
        <w:pStyle w:val="ConsPlusNormal0"/>
        <w:jc w:val="right"/>
      </w:pPr>
      <w:r>
        <w:t>Министр</w:t>
      </w:r>
    </w:p>
    <w:p w:rsidR="00093E4B" w:rsidRDefault="001B5834">
      <w:pPr>
        <w:pStyle w:val="ConsPlusNormal0"/>
        <w:jc w:val="right"/>
      </w:pPr>
      <w:r>
        <w:t>С.С.КРАВЦОВ</w:t>
      </w:r>
    </w:p>
    <w:p w:rsidR="00093E4B" w:rsidRDefault="00093E4B">
      <w:pPr>
        <w:pStyle w:val="ConsPlusNormal0"/>
        <w:ind w:firstLine="540"/>
        <w:jc w:val="both"/>
      </w:pPr>
    </w:p>
    <w:p w:rsidR="00093E4B" w:rsidRDefault="00093E4B">
      <w:pPr>
        <w:pStyle w:val="ConsPlusNormal0"/>
        <w:jc w:val="both"/>
      </w:pPr>
    </w:p>
    <w:p w:rsidR="00093E4B" w:rsidRDefault="00093E4B">
      <w:pPr>
        <w:pStyle w:val="ConsPlusNormal0"/>
        <w:jc w:val="both"/>
      </w:pPr>
    </w:p>
    <w:p w:rsidR="00093E4B" w:rsidRDefault="00093E4B">
      <w:pPr>
        <w:pStyle w:val="ConsPlusNormal0"/>
        <w:jc w:val="both"/>
      </w:pP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jc w:val="right"/>
        <w:outlineLvl w:val="0"/>
      </w:pPr>
      <w:r>
        <w:t>Приложение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jc w:val="right"/>
      </w:pPr>
      <w:r>
        <w:t>Утвержден</w:t>
      </w:r>
    </w:p>
    <w:p w:rsidR="00093E4B" w:rsidRDefault="001B5834">
      <w:pPr>
        <w:pStyle w:val="ConsPlusNormal0"/>
        <w:jc w:val="right"/>
      </w:pPr>
      <w:r>
        <w:lastRenderedPageBreak/>
        <w:t>приказом Министерства просвещения</w:t>
      </w:r>
    </w:p>
    <w:p w:rsidR="00093E4B" w:rsidRDefault="001B5834">
      <w:pPr>
        <w:pStyle w:val="ConsPlusNormal0"/>
        <w:jc w:val="right"/>
      </w:pPr>
      <w:r>
        <w:t>Российской Федерации</w:t>
      </w:r>
    </w:p>
    <w:p w:rsidR="00093E4B" w:rsidRDefault="001B5834">
      <w:pPr>
        <w:pStyle w:val="ConsPlusNormal0"/>
        <w:jc w:val="right"/>
      </w:pPr>
      <w:r>
        <w:t>от 31 мая 2021 г. N 287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Title0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093E4B" w:rsidRDefault="001B5834">
      <w:pPr>
        <w:pStyle w:val="ConsPlusTitle0"/>
        <w:jc w:val="center"/>
      </w:pPr>
      <w:r>
        <w:t xml:space="preserve">ОСНОВНОГО ОБЩЕГО </w:t>
      </w:r>
      <w:r>
        <w:t>ОБРАЗОВАНИЯ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E4B" w:rsidRDefault="001B583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18.07.2022 </w:t>
            </w:r>
            <w:hyperlink r:id="rId14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093E4B" w:rsidRDefault="001B583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5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093E4B">
      <w:pPr>
        <w:pStyle w:val="ConsPlusNormal0"/>
        <w:jc w:val="both"/>
      </w:pPr>
    </w:p>
    <w:p w:rsidR="00093E4B" w:rsidRDefault="001B5834">
      <w:pPr>
        <w:pStyle w:val="ConsPlusTitle0"/>
        <w:jc w:val="center"/>
        <w:outlineLvl w:val="1"/>
      </w:pPr>
      <w:r>
        <w:t>I. Общие положения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1. Федеральный государственный образовательный стандарт основного общего образования обеспечивает: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</w:t>
      </w:r>
      <w:r>
        <w:t>и институтами воспитания, с целью реализации равных возможностей получения качественного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преемственность образовательных программ начального общего, основного общего и среднего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вариативность содержания обра</w:t>
      </w:r>
      <w:r>
        <w:t>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</w:t>
      </w:r>
      <w:r>
        <w:t>стей обучающихся, включая одаренных детей, детей с ограниченными возможностями здоровья (далее - обучающиеся с ОВЗ);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</w:t>
      </w:r>
      <w:r>
        <w:t>виям реализации программ основного общего образования и результатам их освоения;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</w:t>
      </w:r>
      <w:r>
        <w:t>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</w:t>
      </w:r>
      <w:r>
        <w:t>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</w:t>
      </w:r>
      <w:r>
        <w:t>стями и культурой многонационального народа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доступность и равные возможности получения качественного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благоприятные условия воспитания и обучения, </w:t>
      </w:r>
      <w:proofErr w:type="spellStart"/>
      <w:r>
        <w:t>здоровьесберегающий</w:t>
      </w:r>
      <w:proofErr w:type="spellEnd"/>
      <w:r>
        <w:t xml:space="preserve"> режим и применение методик обучения, н</w:t>
      </w:r>
      <w:r>
        <w:t>аправленных на формирование гармоничного физического и психического развития, сохранение и укрепление здоровья;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навыков оказания первой помощи, профилактику нарушения осанки и зрения;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освоение всеми обучающимися базовых навыков (в том числе ко</w:t>
      </w:r>
      <w:r>
        <w:t>гнитивных, социальных, эмоциональных), компетенций;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уважение личности обучающегося, развитие в детской среде ответственност</w:t>
      </w:r>
      <w:r>
        <w:t>и, сотрудничества и уважения к другим и самому себе;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культуры непрерывного образования и саморазвития на протяжении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разумное и безопасное использование цифровых технологий, обеспечивающих повышение качества результатов образования и под</w:t>
      </w:r>
      <w:r>
        <w:t>держивающих очное образование;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единство учебной и воспитательной деятельности, реализуемой совместно с семьей и иными институтами воспитания;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личностное развитие обучающихся, в том числе гражданское, патриотическое, духовно-нравственное, эстетическое, физи</w:t>
      </w:r>
      <w:r>
        <w:t>ческое, трудовое, экологическое воспитание, ценность научного познания;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взаимодействие организа</w:t>
      </w:r>
      <w:r>
        <w:t>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у об</w:t>
      </w:r>
      <w:r>
        <w:t>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</w:t>
      </w:r>
      <w:r>
        <w:t>ой в будущее;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</w:t>
      </w:r>
      <w:r>
        <w:t>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</w:t>
      </w:r>
      <w:r>
        <w:t>ление осознанного выбора образовательной программы следующего уровня образования и (или) направленности;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</w:t>
      </w:r>
      <w:r>
        <w:t>о в решение общих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специальные условия образования для обучающихся с ОВЗ с учетом их особых образовательных потребностей.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</w:t>
      </w:r>
      <w:r>
        <w:t xml:space="preserve">та поколений россиян, основ духовно-нравственных культур народов Российской Федерации, общероссийской светской этики, на реализацию </w:t>
      </w:r>
      <w:hyperlink r:id="rId16" w:tooltip="Ссылка на КонсультантПлюс">
        <w:r>
          <w:rPr>
            <w:color w:val="0000FF"/>
          </w:rPr>
          <w:t>Стр</w:t>
        </w:r>
        <w:r>
          <w:rPr>
            <w:color w:val="0000FF"/>
          </w:rPr>
          <w:t>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 642 &lt;1&gt; (далее - Стратегия научно-технологического развития), в соответствии с требованиями информационного общества, и</w:t>
      </w:r>
      <w:r>
        <w:t>нновационной экономики и научно-технологического развития общества.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2016, N 49, ст. 6887; 2021, N 12, ст. 1982.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3. В основе ФГОС лежат представления об уникальности лично</w:t>
      </w:r>
      <w:r>
        <w:t xml:space="preserve">сти и индивидуальных возможностях каждого обучающегося и ученического сообщества в целом, о профессиональных качествах педагогических </w:t>
      </w:r>
      <w:r>
        <w:lastRenderedPageBreak/>
        <w:t>работников и руководителей Организаций, создающих условия для максимально полного обеспечения образовательных потребностей</w:t>
      </w:r>
      <w:r>
        <w:t xml:space="preserve"> и интересов обучающихся в рамках единого образовательного пространства на территории Российской Федерации.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4. Единство обязательных требований к результатам освоения программ основного общего образования реализуется во ФГОС на основе системно-деятельностн</w:t>
      </w:r>
      <w:r>
        <w:t>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</w:t>
      </w:r>
      <w:r>
        <w:t>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</w:t>
      </w:r>
      <w:r>
        <w:t>ейшего личностного развития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5. Вариативность содержания программ основного общего образования обеспечивается во ФГОС за счет: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требований к структуре программ основного общего образования, предусматривающей наличие в них: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единиц (компонентов</w:t>
      </w:r>
      <w:r>
        <w:t>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целостной, логически завершен</w:t>
      </w:r>
      <w:r>
        <w:t>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части содержания образо</w:t>
      </w:r>
      <w:r>
        <w:t>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возможности разработки и реализации Организацией </w:t>
      </w:r>
      <w:r>
        <w:t>программ основного общего образования, в том числе предусматривающих углубленное изучение отдельных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</w:t>
      </w:r>
      <w:r>
        <w:t>ам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</w:t>
      </w:r>
      <w:r>
        <w:t>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6. В соответствии с </w:t>
      </w:r>
      <w:hyperlink r:id="rId1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частью 3 статьи</w:t>
        </w:r>
        <w:r>
          <w:rPr>
            <w:color w:val="0000FF"/>
          </w:rPr>
          <w:t xml:space="preserve"> 11</w:t>
        </w:r>
      </w:hyperlink>
      <w:r>
        <w:t xml:space="preserve"> Федерального закона от 29 декабря 2012 г. N 273-ФЗ "Об образовании в Российской Федерации" &lt;2&gt; (далее - Федеральный закон об образовании) ФГОС включает требования к: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</w:t>
      </w:r>
      <w:r>
        <w:t>012, N 53, ст. 7598; 2019, N 49, ст. 6962.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условиям реализации программ основного</w:t>
      </w:r>
      <w:r>
        <w:t xml:space="preserve"> общего образования, в том числе кадровым, финансовым, материально-техническим условиям;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3) результатам освоения программ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7. ФГОС устанавливает требования к достижению обучающимися на уровне ключевых понятий личностных результ</w:t>
      </w:r>
      <w:r>
        <w:t>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8. Достижения</w:t>
      </w:r>
      <w:r>
        <w:t xml:space="preserve">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</w:t>
      </w:r>
      <w:r>
        <w:t>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учебным</w:t>
      </w:r>
      <w:r>
        <w:t>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</w:t>
      </w:r>
      <w:r>
        <w:t>рмации, логические операции, включая общие приемы решения задач) (далее - универсальные учебные познавательные действия);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</w:t>
      </w:r>
      <w:r>
        <w:t>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</w:t>
      </w:r>
      <w:r>
        <w:t>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</w:t>
      </w:r>
      <w:r>
        <w:t>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</w:t>
      </w:r>
      <w:r>
        <w:t>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9. ФГОС определяет элементы социального опыта (знания, умения и навыки, опыт решения проблем и творческой деятельн</w:t>
      </w:r>
      <w:r>
        <w:t>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</w:t>
      </w:r>
      <w:r>
        <w:t>етные результаты).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Требования к предметным результатам: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формулируются в деятельностной форме с усилением акцента на применение знаний и конкретных умений;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формулируются на основе документов стратегического планирования &lt;3&gt; с учетом результатов проводимых н</w:t>
      </w:r>
      <w:r>
        <w:t>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8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Статьи 15</w:t>
        </w:r>
      </w:hyperlink>
      <w:r>
        <w:t xml:space="preserve"> - </w:t>
      </w:r>
      <w:hyperlink r:id="rId1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18.1</w:t>
        </w:r>
      </w:hyperlink>
      <w:r>
        <w:t xml:space="preserve"> Федерального закона от 28 июня 2014 г. N 172-ФЗ "О стратегическом п</w:t>
      </w:r>
      <w:r>
        <w:t>ланировании в Российской Федерации" (Собрание законодательства Российской Федерации, 2014, N 26, ст. 3378; 2016, N 27, ст. 4210).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 xml:space="preserve">определяют минимум содержания основного общего образования, изучение которого гарантирует государство, построенного в логике </w:t>
      </w:r>
      <w:r>
        <w:t>изучения каждого учебного предмета;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усиливают акценты на из</w:t>
      </w:r>
      <w:r>
        <w:t>учение явлений и процессов современной России и мира в целом, современного состояния науки;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10. Утратил силу. - </w:t>
      </w:r>
      <w:hyperlink r:id="rId20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11. На основе ФГОС с учетом потребностей социально-экономического развития регионов, этнокультурных особенн</w:t>
      </w:r>
      <w:r>
        <w:t>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 &lt;3(1)&gt;.</w:t>
      </w:r>
    </w:p>
    <w:p w:rsidR="00093E4B" w:rsidRDefault="001B5834">
      <w:pPr>
        <w:pStyle w:val="ConsPlusNormal0"/>
        <w:jc w:val="both"/>
      </w:pPr>
      <w:r>
        <w:t>(п. 11 в ред.</w:t>
      </w:r>
      <w:r>
        <w:t xml:space="preserve"> </w:t>
      </w:r>
      <w:hyperlink r:id="rId21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&lt;3(1)&gt;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 6.1 статьи 12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2022, N 39, ст. 6541).</w:t>
      </w:r>
    </w:p>
    <w:p w:rsidR="00093E4B" w:rsidRDefault="001B5834">
      <w:pPr>
        <w:pStyle w:val="ConsPlusNormal0"/>
        <w:jc w:val="both"/>
      </w:pPr>
      <w:r>
        <w:t xml:space="preserve">(сноска введена </w:t>
      </w:r>
      <w:hyperlink r:id="rId23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093E4B">
      <w:pPr>
        <w:pStyle w:val="ConsPlusNormal0"/>
        <w:ind w:firstLine="540"/>
        <w:jc w:val="both"/>
      </w:pPr>
    </w:p>
    <w:p w:rsidR="00093E4B" w:rsidRDefault="001B5834">
      <w:pPr>
        <w:pStyle w:val="ConsPlusNormal0"/>
        <w:ind w:firstLine="540"/>
        <w:jc w:val="both"/>
      </w:pPr>
      <w:r>
        <w:t xml:space="preserve"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</w:t>
      </w:r>
      <w:r>
        <w:t>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 обучении обучающихся с ОВЗ Организация разрабатывает ада</w:t>
      </w:r>
      <w:r>
        <w:t>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Содержание и планируемые результаты разработанных Организацией образовательных программ </w:t>
      </w:r>
      <w:r>
        <w:t>должны быть не ниже соответствующих содержания и планируемых результатов ФООП.</w:t>
      </w:r>
    </w:p>
    <w:p w:rsidR="00093E4B" w:rsidRDefault="001B5834">
      <w:pPr>
        <w:pStyle w:val="ConsPlusNormal0"/>
        <w:jc w:val="both"/>
      </w:pPr>
      <w:r>
        <w:t xml:space="preserve">(п. 12 в ред. </w:t>
      </w:r>
      <w:hyperlink r:id="rId24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13. Утратил</w:t>
      </w:r>
      <w:r>
        <w:t xml:space="preserve"> силу. - </w:t>
      </w:r>
      <w:hyperlink r:id="rId25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14. Программа основного общего образования, в том числе адаптированная, направлена на формирован</w:t>
      </w:r>
      <w:r>
        <w:t>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конструктивно-технических) и физических способностей, а также сохр</w:t>
      </w:r>
      <w:r>
        <w:t>анение и укрепление здоровья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</w:t>
      </w:r>
      <w:r>
        <w:lastRenderedPageBreak/>
        <w:t xml:space="preserve">республики Российской Федерации, </w:t>
      </w:r>
      <w:r>
        <w:t xml:space="preserve">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</w:t>
      </w:r>
      <w:r>
        <w:t>государственную аккредитацию программ основного общего образования осуществляются в соответствии со ФГОС &lt;4&gt;.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</w:t>
      </w:r>
      <w:r>
        <w:t>12, N 53, ст. 7598).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</w:t>
      </w:r>
      <w:r>
        <w:t>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 &lt;5&gt;, и Организацией. Преподавание и изучение родного языка из числа языков н</w:t>
      </w:r>
      <w:r>
        <w:t>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 4 статьи 14</w:t>
        </w:r>
      </w:hyperlink>
      <w:r>
        <w:t xml:space="preserve"> Ф</w:t>
      </w:r>
      <w:r>
        <w:t>едерального закона об образовании (Собрание законодательства Российской Федерации, 2012, N 53, ст. 7598; 2018, N 32, ст. 5110).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 xml:space="preserve">16. В Организации, реализующей интегрированные образовательные программы в области искусств, физической культуры и спорта, при </w:t>
      </w:r>
      <w:r>
        <w:t>реализации программы основного общего образования,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</w:t>
      </w:r>
      <w:r>
        <w:t>существления подготовки обучающихся к получению профессионального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17. Срок получения основного общего образования составляет не более пяти лет.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Для обучающихся с ОВЗ при обучении по адаптированным программам основного общего образования, незав</w:t>
      </w:r>
      <w:r>
        <w:t>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Для лиц, обучающихся по индивидуальным учебным планам, срок получения основного общего образования может быть со</w:t>
      </w:r>
      <w:r>
        <w:t>кращен.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18. Основное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</w:t>
      </w:r>
      <w:r>
        <w:t xml:space="preserve"> работника с обучающимися осуществляется в очной, очно-заочной или заочной форме &lt;6&gt;.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Части 1</w:t>
        </w:r>
      </w:hyperlink>
      <w:r>
        <w:t xml:space="preserve"> и </w:t>
      </w:r>
      <w:hyperlink r:id="rId2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19. Реализация программы основного общего образования, в том числе адаптированной, осуществляется Организацией как самостоятельно, та</w:t>
      </w:r>
      <w:r>
        <w:t>к и посредством сетевой формы &lt;7&gt;.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lastRenderedPageBreak/>
        <w:t>При реализации программы основного</w:t>
      </w:r>
      <w:r>
        <w:t xml:space="preserve"> общего образования, в том числе адаптированной, Организация вправе применять: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модульный принцип представления содержания указанной программы </w:t>
      </w:r>
      <w:r>
        <w:t>и построения учебных планов, использования соответствующих образовательных технологий.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</w:t>
      </w:r>
      <w:r>
        <w:t>ии в доступных для них формах.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20.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</w:t>
      </w:r>
      <w:r>
        <w:t>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</w:t>
      </w:r>
      <w:r>
        <w:t>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31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18.07.2022 N 568)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Углубленное изучение отдельных предметных областей, учебных предметов (профильное обучение) реализует зад</w:t>
      </w:r>
      <w:r>
        <w:t>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</w:t>
      </w:r>
      <w:r>
        <w:t xml:space="preserve">ьнейшей трудовой деятельности в областях, определенных </w:t>
      </w:r>
      <w:hyperlink r:id="rId32" w:tooltip="Ссылка на КонсультантПлюс">
        <w:r>
          <w:rPr>
            <w:color w:val="0000FF"/>
          </w:rPr>
          <w:t>Стратегией</w:t>
        </w:r>
      </w:hyperlink>
      <w:r>
        <w:t xml:space="preserve"> научно-технологического развития.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21. В целях удовлетворения образова</w:t>
      </w:r>
      <w:r>
        <w:t>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образования, в том числе адаптированной, в порядке, установленном локал</w:t>
      </w:r>
      <w:r>
        <w:t>ьными нормативными актами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22.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</w:t>
      </w:r>
      <w:r>
        <w:t>воивших программу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23. Результаты освоения программы основного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</w:t>
      </w:r>
      <w:r>
        <w:t>основного общего образования, подлежит оцениванию с учетом специфики и особенностей предмета оценивания.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24.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</w:t>
      </w:r>
      <w:r>
        <w:t>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Title0"/>
        <w:jc w:val="center"/>
        <w:outlineLvl w:val="1"/>
      </w:pPr>
      <w:r>
        <w:t>II. Требования к структуре программы основного</w:t>
      </w:r>
    </w:p>
    <w:p w:rsidR="00093E4B" w:rsidRDefault="001B5834">
      <w:pPr>
        <w:pStyle w:val="ConsPlusTitle0"/>
        <w:jc w:val="center"/>
      </w:pPr>
      <w:r>
        <w:t>общего образования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25. 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</w:t>
      </w:r>
      <w:r>
        <w:t xml:space="preserve">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26. Объем обязательн</w:t>
      </w:r>
      <w:r>
        <w:t>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</w:t>
      </w:r>
      <w:r>
        <w:t xml:space="preserve">ии с требованиями к организации образовательного процесса к учебной нагрузке при 5-дневной (или 6-дневной) </w:t>
      </w:r>
      <w:r>
        <w:lastRenderedPageBreak/>
        <w:t xml:space="preserve">учебной неделе, предусмотренными Санитарными </w:t>
      </w:r>
      <w:hyperlink r:id="rId3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пр</w:t>
        </w:r>
        <w:r>
          <w:rPr>
            <w:color w:val="0000FF"/>
          </w:rPr>
          <w:t>авилами и нормами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</w:t>
      </w:r>
      <w:r>
        <w:t xml:space="preserve">от 28 января 2021 г. N 2 &lt;8&gt; (далее - Гигиенические нормативы), и Санитарными </w:t>
      </w:r>
      <w:hyperlink r:id="rId3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</w:t>
      </w:r>
      <w:r>
        <w:t>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</w:t>
      </w:r>
      <w:r>
        <w:t>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&lt;8&gt; Зарегистрированы Министерством юстиции Российской Федерации 29 января 2021 г., регистрационный N 62296.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&lt;9&gt; Зарегистрированы Министерством юстиции Российской Федерации 18 декабря 2020 г., регистрационный N 61573.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27. Программы</w:t>
      </w:r>
      <w:r>
        <w:t xml:space="preserve">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3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Урочная деятельность направлена на достижение обучающимися пла</w:t>
      </w:r>
      <w:r>
        <w:t>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Внеурочная деятельность направлена на достижение планируемых результатов освоения программы основного общего образования с учетом выб</w:t>
      </w:r>
      <w:r>
        <w:t>ора участниками образовательных отношений учебных курсов внеурочной деятельности из перечня, предлагаемого Организацией.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28. Формы организации образовательной деятельности, чередование урочной и внеурочной деятельности при реализации программы основного об</w:t>
      </w:r>
      <w:r>
        <w:t>щего образования, в том числе адаптированной, Организация определяет самостоятельно.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требованиями, установленными ФГОС.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целях обеспечения индивиду</w:t>
      </w:r>
      <w:r>
        <w:t>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деятельности), учебные модули, обеспечивающие различные образовательные потребности и интересы обу</w:t>
      </w:r>
      <w:r>
        <w:t>чающихся, в том числе этнокультурные.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Внеурочная деятельность обучающихся с ОВЗ дополняется коррекционными учебными курсами внеурочной деятельности.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30. Программа основного общего образования, в том числе адаптированная, включает три раздела: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целевой;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содержательный;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организационный.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Целевой раздел до</w:t>
      </w:r>
      <w:r>
        <w:t>лжен включать: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пояснительную записку;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планируемые результаты освоения обучающимися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систему оценки достижения планируемых результатов освоения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31.1. Пояснительная записка должна</w:t>
      </w:r>
      <w:r>
        <w:t xml:space="preserve"> раскрывать: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принципы формирования и механ</w:t>
      </w:r>
      <w:r>
        <w:t>измы реализации программы основного общего образования, в том числе посредством реализации индивидуальных учебных планов;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общую характеристику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31.2. Планируемые результаты освоения обучающимися программы основного об</w:t>
      </w:r>
      <w:r>
        <w:t>щего образования, в том числе адаптированной, должны: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являться содержательной и </w:t>
      </w:r>
      <w:proofErr w:type="spellStart"/>
      <w:r>
        <w:t>критериальной</w:t>
      </w:r>
      <w:proofErr w:type="spellEnd"/>
      <w:r>
        <w:t xml:space="preserve"> осн</w:t>
      </w:r>
      <w:r>
        <w:t>овой для разработки: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</w:t>
      </w:r>
      <w:r>
        <w:t>у предмету, учебному курсу (в том числе внеурочной деятельности), учебному модулю;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программы</w:t>
      </w:r>
      <w:r>
        <w:t xml:space="preserve">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системы оц</w:t>
      </w:r>
      <w:r>
        <w:t>енки качества освоения обучающимися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целях выбора средств обучения и воспитания, учебно-методической литературы.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Достижение обучающимися планируемых результатов освоения программы основного общего образования опреде</w:t>
      </w:r>
      <w:r>
        <w:t>ляется после завершения обучения в процессе государственной итоговой аттестации.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отражать содержание и критерии оце</w:t>
      </w:r>
      <w:r>
        <w:t>нки, формы представления результатов оценочной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предусматривать оцен</w:t>
      </w:r>
      <w:r>
        <w:t xml:space="preserve">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>
        <w:t>взаимооценки</w:t>
      </w:r>
      <w:proofErr w:type="spellEnd"/>
      <w:r>
        <w:t>, наблюдения, испытаний (те</w:t>
      </w:r>
      <w:r>
        <w:t>стов), динамических показателей освоения навыков и знаний, в том числе формируемых с использованием цифровых технологий;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обеспечивать возможность получения объективной информации о качестве по</w:t>
      </w:r>
      <w:r>
        <w:t>дготовки обучающихся в интересах всех участников образовательных отношений.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</w:t>
      </w:r>
      <w:r>
        <w:t>омежуточной аттестации обучающихся в рамках урочной и внеурочной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оценки проектной деятельности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</w:t>
      </w:r>
      <w:r>
        <w:t>ом здоровья обучающихся с ОВЗ, их особыми образовательными потребностями.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метапредметных и</w:t>
      </w:r>
      <w:r>
        <w:t xml:space="preserve"> личностных результатов: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программу формирования универсальных учебных действий у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рабочую программу воспитания;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программу коррекционной </w:t>
      </w:r>
      <w:r>
        <w:t>работы (разрабатывается при наличии в Организации обучающихся с ОВЗ).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</w:t>
      </w:r>
      <w:r>
        <w:t xml:space="preserve">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должны включ</w:t>
      </w:r>
      <w:r>
        <w:t>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тематическое планирование с </w:t>
      </w:r>
      <w:r>
        <w:t>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</w:t>
      </w:r>
      <w:r>
        <w:t>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</w:t>
      </w:r>
      <w:r>
        <w:t>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Рабочие программы учебных курсов внеурочной деятельности также до</w:t>
      </w:r>
      <w:r>
        <w:t>лжны содержать указание на форму проведения занятий.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32.2. Программа формирования универсальных уч</w:t>
      </w:r>
      <w:r>
        <w:t xml:space="preserve">ебных действий у обучающихся должна </w:t>
      </w:r>
      <w:r>
        <w:lastRenderedPageBreak/>
        <w:t>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развитие способности к саморазвитию и самосовершенствованию;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внутренней позиции личности, регулятивных, познавательных, коммуникативных универсальных учебных действий у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повышение эффективности усвоения знаний и уче</w:t>
      </w:r>
      <w:r>
        <w:t>бных действий, формирования компетенций в предметных областях, учебно-исследовательской и проектной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</w:t>
      </w:r>
      <w:r>
        <w:t>, олимпиадах, научных обществах, научно-практических конференциях, олимпиадах;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</w:t>
      </w:r>
      <w:r>
        <w:t>кой и проектной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</w:t>
      </w:r>
      <w:r>
        <w:t>безопасности, умением безопасного использования средств ИКТ и информационно-телекоммуникационной сети "Интернет" (далее - сеть Интернет), формирование культуры пользования ИКТ;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знаний и навыков в области финансовой грамотности и устойчивого ра</w:t>
      </w:r>
      <w:r>
        <w:t>звития общества.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Программа формирования универсальных учебных действий у обучающихся должна содержать: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описание взаимосвязи универсальных учебных действий с содержанием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описание особенностей реализации основных направлений и форм учебно-</w:t>
      </w:r>
      <w:r>
        <w:t>исследовательской деятельности в рамках урочной и внеурочной деятельности.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</w:t>
      </w:r>
      <w:r>
        <w:t>воспитание, достижение ими результатов освоения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Рабочая программа воспитания может иметь модульную структуру и включать: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анализ воспитательного процесса в Организации;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цель и задачи воспитания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систему поощрения социальной успешности и проявлений активной жизненной позиции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Рабочая программа воспитания</w:t>
      </w:r>
      <w:r>
        <w:t xml:space="preserve"> должна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</w:t>
      </w:r>
      <w:r>
        <w:t xml:space="preserve">ьные практики с учетом историко-культурной и этнической специфики региона, потребностей обучающихся, родителей (законных представителей) </w:t>
      </w:r>
      <w:r>
        <w:lastRenderedPageBreak/>
        <w:t>несовершеннолетних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целостность и единство воспитательных воздействий на обучающегося, реализацию возможнос</w:t>
      </w:r>
      <w:r>
        <w:t>ти социальных проб, самореализацию и самоорганизацию обучающихся, практическую подготовку;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</w:t>
      </w:r>
      <w:r>
        <w:t xml:space="preserve"> семье;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учет социальных потребностей семей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совместную деятельность обучающихся с родителями (законными представителями);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организацию личностно значимой и общественно приемлемой деятельности для формирования у обучающихся российской гражданской</w:t>
      </w:r>
      <w:r>
        <w:t xml:space="preserve">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создание условий для развития и реализации интереса обуча</w:t>
      </w:r>
      <w:r>
        <w:t>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</w:t>
      </w:r>
      <w:r>
        <w:t xml:space="preserve"> реализации личностного потенциала;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</w:t>
      </w:r>
      <w:r>
        <w:t xml:space="preserve">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</w:t>
      </w:r>
      <w:r>
        <w:t>ществе, активное неприятие идеологии экстремизма и терроризма;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</w:t>
      </w:r>
      <w:r>
        <w:t>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стимулирование интереса обучающихся к творческой и интеллектуальной деяте</w:t>
      </w:r>
      <w:r>
        <w:t>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представлений о современных угрозах для жизни и здоровья людей, в том числе в информационной сфере; навыков безопа</w:t>
      </w:r>
      <w:r>
        <w:t>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</w:t>
      </w:r>
      <w:r>
        <w:t>оследствий своего поведения;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</w:t>
      </w:r>
      <w:r>
        <w:t>ального и иного деструктивного характера;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</w:t>
      </w:r>
      <w:r>
        <w:t xml:space="preserve">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</w:t>
      </w:r>
      <w:r>
        <w:t>наркотических средств и психотропных веществ, профилактики инфекционных заболеваний;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</w:t>
      </w:r>
      <w:r>
        <w:t xml:space="preserve">ровья; участие </w:t>
      </w:r>
      <w:r>
        <w:lastRenderedPageBreak/>
        <w:t>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формирование у обучающихся мотивации и </w:t>
      </w:r>
      <w:r>
        <w:t>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информиров</w:t>
      </w:r>
      <w:r>
        <w:t>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</w:t>
      </w:r>
      <w:r>
        <w:t>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практической подготовки;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оказание психолого-педагогической поддержки, консультационной помощи обучающим</w:t>
      </w:r>
      <w:r>
        <w:t>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Рабочая программа воспитания реализуется в единстве урочной и в</w:t>
      </w:r>
      <w:r>
        <w:t>неурочной деятельности, осуществляемой Организацией, совместно с семьей и другими институтами воспитания.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</w:t>
      </w:r>
      <w:r>
        <w:t>воей этнической группы, правилам и нормам поведения в российском обществе.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32.4. Программа 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общего обра</w:t>
      </w:r>
      <w:r>
        <w:t>зования, в том числе адаптированной.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Программа коррекционной работы должна содержать: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описание особых образовательных потребностей обучающихся с ОВЗ;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план индивидуально ориентированных диагностических и коррекционных мероприятий, обеспечивающих удовлетворе</w:t>
      </w:r>
      <w:r>
        <w:t>ние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рабочие программы коррекционных учебных курсов;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перечень дополнительных коррекционных учебных курсов и их рабочие программы (при наличии);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Программа </w:t>
      </w:r>
      <w:r>
        <w:t>коррекционной работы должна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осуществление индивидуально ориентированной психолого-медико-педагогической помощи обучающимся с О</w:t>
      </w:r>
      <w:r>
        <w:t>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33. Организационный раздел программы основного общего образования, в том числе адаптированной, д</w:t>
      </w:r>
      <w:r>
        <w:t>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учебный план;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план внеурочной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календарный учебный график;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характеристику </w:t>
      </w:r>
      <w:r>
        <w:t>условий реализации программы основного общего образования, в том числе адаптированной, в соответствии с требованиями ФГОС.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33.1. Учебный план программы основного общего образования, в том числе адаптированной (далее - учебный план), обеспечивает реализацию</w:t>
      </w:r>
      <w:r>
        <w:t xml:space="preserve">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</w:t>
      </w:r>
      <w:hyperlink r:id="rId3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, перечень учебных предметов, учеб</w:t>
      </w:r>
      <w:r>
        <w:t>ных курсов, учебных модулей.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</w:t>
      </w:r>
      <w:r>
        <w:t>ков республик Российской Федерации, в том числе русского языка как родного языка.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учебный план входят следующие обязательные для изучения предметные области и учебные предметы:</w:t>
      </w:r>
    </w:p>
    <w:p w:rsidR="00093E4B" w:rsidRDefault="00093E4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таблица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33.1 п. 33 излагаетс</w:t>
            </w:r>
            <w:r>
              <w:rPr>
                <w:color w:val="392C69"/>
              </w:rPr>
              <w:t>я в новой редакции (</w:t>
            </w:r>
            <w:hyperlink r:id="rId39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093E4B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093E4B">
        <w:tc>
          <w:tcPr>
            <w:tcW w:w="4523" w:type="dxa"/>
          </w:tcPr>
          <w:p w:rsidR="00093E4B" w:rsidRDefault="001B5834">
            <w:pPr>
              <w:pStyle w:val="ConsPlusNormal0"/>
              <w:jc w:val="center"/>
            </w:pPr>
            <w:r>
              <w:t>Предметные области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  <w:jc w:val="center"/>
            </w:pPr>
            <w:r>
              <w:t>Учебные предметы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Русский язык и литература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Русский язык,</w:t>
            </w:r>
          </w:p>
          <w:p w:rsidR="00093E4B" w:rsidRDefault="001B5834">
            <w:pPr>
              <w:pStyle w:val="ConsPlusNormal0"/>
            </w:pPr>
            <w:r>
              <w:t>Литература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Родной язык и родная литература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Родной язык и (или) государственный язык республики Российской Федерации,</w:t>
            </w:r>
          </w:p>
          <w:p w:rsidR="00093E4B" w:rsidRDefault="001B5834">
            <w:pPr>
              <w:pStyle w:val="ConsPlusNormal0"/>
            </w:pPr>
            <w:r>
              <w:t>Родная литература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Иностранные языки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Иностранный язык,</w:t>
            </w:r>
          </w:p>
          <w:p w:rsidR="00093E4B" w:rsidRDefault="001B5834">
            <w:pPr>
              <w:pStyle w:val="ConsPlusNormal0"/>
            </w:pPr>
            <w:r>
              <w:t>Второй иностранный язык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Математика и информатика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Математика,</w:t>
            </w:r>
          </w:p>
          <w:p w:rsidR="00093E4B" w:rsidRDefault="001B5834">
            <w:pPr>
              <w:pStyle w:val="ConsPlusNormal0"/>
            </w:pPr>
            <w:r>
              <w:t>Информатика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Обществе</w:t>
            </w:r>
            <w:r>
              <w:t>нно-научные предметы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История,</w:t>
            </w:r>
          </w:p>
          <w:p w:rsidR="00093E4B" w:rsidRDefault="001B5834">
            <w:pPr>
              <w:pStyle w:val="ConsPlusNormal0"/>
            </w:pPr>
            <w:r>
              <w:t>Обществознание,</w:t>
            </w:r>
          </w:p>
          <w:p w:rsidR="00093E4B" w:rsidRDefault="001B5834">
            <w:pPr>
              <w:pStyle w:val="ConsPlusNormal0"/>
            </w:pPr>
            <w:r>
              <w:t>География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Естественнонаучные предметы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Физика,</w:t>
            </w:r>
          </w:p>
          <w:p w:rsidR="00093E4B" w:rsidRDefault="001B5834">
            <w:pPr>
              <w:pStyle w:val="ConsPlusNormal0"/>
            </w:pPr>
            <w:r>
              <w:t>Химия,</w:t>
            </w:r>
          </w:p>
          <w:p w:rsidR="00093E4B" w:rsidRDefault="001B5834">
            <w:pPr>
              <w:pStyle w:val="ConsPlusNormal0"/>
            </w:pPr>
            <w:r>
              <w:t>Биология</w:t>
            </w:r>
          </w:p>
        </w:tc>
      </w:tr>
      <w:tr w:rsidR="00093E4B">
        <w:tblPrEx>
          <w:tblBorders>
            <w:insideH w:val="nil"/>
          </w:tblBorders>
        </w:tblPrEx>
        <w:tc>
          <w:tcPr>
            <w:tcW w:w="4523" w:type="dxa"/>
            <w:tcBorders>
              <w:bottom w:val="nil"/>
            </w:tcBorders>
            <w:vAlign w:val="bottom"/>
          </w:tcPr>
          <w:p w:rsidR="00093E4B" w:rsidRDefault="001B5834">
            <w:pPr>
              <w:pStyle w:val="ConsPlusNormal0"/>
            </w:pPr>
            <w:r>
              <w:t>Основы духовно-нравственной культуры народов России</w:t>
            </w:r>
          </w:p>
        </w:tc>
        <w:tc>
          <w:tcPr>
            <w:tcW w:w="4524" w:type="dxa"/>
            <w:tcBorders>
              <w:bottom w:val="nil"/>
            </w:tcBorders>
            <w:vAlign w:val="bottom"/>
          </w:tcPr>
          <w:p w:rsidR="00093E4B" w:rsidRDefault="001B5834">
            <w:pPr>
              <w:pStyle w:val="ConsPlusNormal0"/>
            </w:pPr>
            <w:r>
              <w:t>Основы духовно-нравственной культуры народов России</w:t>
            </w:r>
          </w:p>
        </w:tc>
      </w:tr>
      <w:tr w:rsidR="00093E4B">
        <w:tblPrEx>
          <w:tblBorders>
            <w:insideH w:val="nil"/>
          </w:tblBorders>
        </w:tblPrEx>
        <w:tc>
          <w:tcPr>
            <w:tcW w:w="9047" w:type="dxa"/>
            <w:gridSpan w:val="2"/>
            <w:tcBorders>
              <w:top w:val="nil"/>
            </w:tcBorders>
          </w:tcPr>
          <w:p w:rsidR="00093E4B" w:rsidRDefault="001B5834">
            <w:pPr>
              <w:pStyle w:val="ConsPlusNormal0"/>
              <w:jc w:val="both"/>
            </w:pPr>
            <w:r>
              <w:t xml:space="preserve">(в ред. </w:t>
            </w:r>
            <w:hyperlink r:id="rId40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18.07.2022 N 568)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lastRenderedPageBreak/>
              <w:t>Искусство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Изобразительное искусство,</w:t>
            </w:r>
          </w:p>
          <w:p w:rsidR="00093E4B" w:rsidRDefault="001B5834">
            <w:pPr>
              <w:pStyle w:val="ConsPlusNormal0"/>
            </w:pPr>
            <w:r>
              <w:t>Музыка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Технология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Технология</w:t>
            </w:r>
          </w:p>
        </w:tc>
      </w:tr>
      <w:tr w:rsidR="00093E4B">
        <w:tc>
          <w:tcPr>
            <w:tcW w:w="4523" w:type="dxa"/>
          </w:tcPr>
          <w:p w:rsidR="00093E4B" w:rsidRDefault="001B5834">
            <w:pPr>
              <w:pStyle w:val="ConsPlusNormal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524" w:type="dxa"/>
          </w:tcPr>
          <w:p w:rsidR="00093E4B" w:rsidRDefault="001B5834">
            <w:pPr>
              <w:pStyle w:val="ConsPlusNormal0"/>
            </w:pPr>
            <w:r>
              <w:t>Физическая культура,</w:t>
            </w:r>
          </w:p>
          <w:p w:rsidR="00093E4B" w:rsidRDefault="001B5834">
            <w:pPr>
              <w:pStyle w:val="ConsPlusNormal0"/>
            </w:pPr>
            <w:r>
              <w:t>Основы безопасности жизнедеятельности</w:t>
            </w:r>
          </w:p>
        </w:tc>
      </w:tr>
    </w:tbl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33.1 п. 3</w:t>
            </w:r>
            <w:r>
              <w:rPr>
                <w:color w:val="392C69"/>
              </w:rPr>
              <w:t>3 вносятся изменения (</w:t>
            </w:r>
            <w:hyperlink r:id="rId41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</w:t>
      </w:r>
      <w:r>
        <w:t xml:space="preserve">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Изучени</w:t>
      </w:r>
      <w:r>
        <w:t>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33.1 п. 33 утрачивает силу (</w:t>
            </w:r>
            <w:hyperlink r:id="rId42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Изучение учебного предмета "Основы духовно-нравственной культуры народов России" вводится поэтапно, учеб</w:t>
      </w:r>
      <w:r>
        <w:t>ный предмет преподается с 5 по 9 класс, начиная с 2023/24 учебного года.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43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18.07.2022 N 568)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Общий объем аудиторной</w:t>
      </w:r>
      <w:r>
        <w:t xml:space="preserve">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</w:t>
      </w:r>
      <w:r>
        <w:t xml:space="preserve">е, предусмотренными Гигиеническими </w:t>
      </w:r>
      <w:hyperlink r:id="rId4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4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46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18.07.2022 N 568)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Общий объем аудиторной работы обучающихся с ОВЗ в сл</w:t>
      </w:r>
      <w:r>
        <w:t>учае увеличения срока обучения на один год не может составлять менее 6018 академических часов за шесть учебных лет.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для глухих и слабослышащих обучающихся, обучающихся с тяжелыми нарушениями речи включение </w:t>
      </w:r>
      <w:r>
        <w:lastRenderedPageBreak/>
        <w:t>в предметную область "Русский язык и лит</w:t>
      </w:r>
      <w:r>
        <w:t>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в соответст</w:t>
      </w:r>
      <w:r>
        <w:t>вии с федеральными адаптированными программами основного общего образования;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47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для глухих, слабосл</w:t>
      </w:r>
      <w:r>
        <w:t>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для всех обучающихся с ОВЗ исключение учебного предмета "Физическая культ</w:t>
      </w:r>
      <w:r>
        <w:t>ура" и включение учебного предмета "Адаптивная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в соответстви</w:t>
      </w:r>
      <w:r>
        <w:t>и с федеральными адаптированными программами основного общего образования.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</w:t>
      </w:r>
      <w:r>
        <w:t>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</w:t>
      </w:r>
      <w:r>
        <w:t>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33.2. План внеурочной деятельности определяет формы организации и объем внеурочной деятельности для обучающихся при освоении ими </w:t>
      </w:r>
      <w:r>
        <w:t>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 реализации плана внеурочной деятельности должна б</w:t>
      </w:r>
      <w:r>
        <w:t>ыть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 целях реализации плана внеурочной деятельности Организацией может предусматриваться использование ресурсов других организаци</w:t>
      </w:r>
      <w:r>
        <w:t>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33.3. Календарный учеб</w:t>
      </w:r>
      <w:r>
        <w:t>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даты начала и окончания учебного года;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продолжительность учебного года;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сроки и продолжительность каникул;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сроки прове</w:t>
      </w:r>
      <w:r>
        <w:t>дения промежуточной аттестации.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4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5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Title0"/>
        <w:jc w:val="center"/>
        <w:outlineLvl w:val="1"/>
      </w:pPr>
      <w:r>
        <w:lastRenderedPageBreak/>
        <w:t>III. Требования к условиям реализации программы основног</w:t>
      </w:r>
      <w:r>
        <w:t>о</w:t>
      </w:r>
    </w:p>
    <w:p w:rsidR="00093E4B" w:rsidRDefault="001B5834">
      <w:pPr>
        <w:pStyle w:val="ConsPlusTitle0"/>
        <w:jc w:val="center"/>
      </w:pPr>
      <w:r>
        <w:t>общего образования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34. Требования к условиям реализации программы основного общего образования, в том числе адаптированной, включают: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общесистемные требования;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требования к материально-техническому, учебно-методическому обеспечению;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требования к психолого-педагогическим, кадровым и финансовым условиям.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35. Общесистемные требования к реализации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35.1. Результатом выполнения требований к условиям реализации программы основного общего образования до</w:t>
      </w:r>
      <w:r>
        <w:t>лжно быть создание комфортной развивающей образовательной среды по отношению к обучающимся и педагогическим работникам: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обеспечивающей получение качественного основного общего образования, его доступность, открытость и привлекательность для обучающихся, ро</w:t>
      </w:r>
      <w:r>
        <w:t>дителей (законных представителей) несовершеннолетних обучающихся и всего общества, воспитание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35.2. В целях обеспечения </w:t>
      </w:r>
      <w:r>
        <w:t>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достижения планируемых результатов освоения программы основного общего образования, в том числе</w:t>
      </w:r>
      <w:r>
        <w:t xml:space="preserve"> адаптированной, обучающимися, в том числе обучающимися с ОВЗ;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</w:t>
      </w:r>
      <w:r>
        <w:t>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</w:t>
      </w:r>
      <w:r>
        <w:t>офессионально-производственном окружении;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</w:t>
      </w:r>
      <w:r>
        <w:t>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формирования социокультурных и духовно-нравственных ценностей обучающихся, основ их гражданственности, российской гражданской и</w:t>
      </w:r>
      <w:r>
        <w:t>дентичности и социально-профессиональных ориентаций;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</w:t>
      </w:r>
      <w:r>
        <w:t>иков;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</w:t>
      </w:r>
      <w:r>
        <w:t>ости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организации сетевого взаимодействия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вкл</w:t>
      </w:r>
      <w:r>
        <w:t xml:space="preserve">ючения обучающихся в процессы преобразования внешней социальной среды (населенного </w:t>
      </w:r>
      <w:r>
        <w:lastRenderedPageBreak/>
        <w:t>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</w:t>
      </w:r>
      <w:r>
        <w:t>, в том числе в качестве волонтеров;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формирования у обучающихся экологической грамотно</w:t>
      </w:r>
      <w:r>
        <w:t>сти, навыков здорового и безопасного для человека и окружающей его среды образа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</w:t>
      </w:r>
      <w:r>
        <w:t>ичества;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</w:t>
      </w:r>
      <w:r>
        <w:t>етом национальных и культурных особенностей субъекта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</w:t>
      </w:r>
      <w:r>
        <w:t>нной и правовой компетентности;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эффективного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35.3. При реализации программы основного общего образования, в том числе адап</w:t>
      </w:r>
      <w:r>
        <w:t>тированной,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Информационно-образовательная среда Орга</w:t>
      </w:r>
      <w:r>
        <w:t>низации должна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</w:t>
      </w:r>
      <w:r>
        <w:t>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доступ к информации о расписании проведения учебных занятий, </w:t>
      </w:r>
      <w:r>
        <w:t>процедурах и критериях оценки результатов обучения;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</w:t>
      </w:r>
      <w:r>
        <w:t xml:space="preserve">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</w:t>
      </w:r>
      <w:r>
        <w:t>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посредством сети Интернет.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35.4. В случае реализации программы основного общего образования, в том числе адаптированной, с применением </w:t>
      </w:r>
      <w:r>
        <w:t>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</w:t>
      </w:r>
      <w:r>
        <w:t>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</w:t>
      </w:r>
      <w:r>
        <w:t xml:space="preserve">ории Организации, так и за ее пределами (далее - </w:t>
      </w:r>
      <w:r>
        <w:lastRenderedPageBreak/>
        <w:t>электронная информационно-образовательная среда).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</w:t>
      </w:r>
      <w:r>
        <w:t xml:space="preserve"> с Гигиеническими </w:t>
      </w:r>
      <w:hyperlink r:id="rId5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5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</w:t>
      </w:r>
      <w:r>
        <w:t>бных курсов (в том числе внеурочной деятельности), учебных модулей посредством сети Интернет;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фиксацию и хранение информации о ход</w:t>
      </w:r>
      <w:r>
        <w:t>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проведение учебных занятий, процедуры оценки результатов обучения, реализация которых предусмотрена с применением электронного </w:t>
      </w:r>
      <w:r>
        <w:t>обучения, дистанционных образовательных технологий;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взаимодействие между участниками образовательного процесса, в том числе посредством сети Интернет.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</w:t>
      </w:r>
      <w:r>
        <w:t>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&lt;10&gt; Федеральный </w:t>
      </w:r>
      <w:hyperlink r:id="rId53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</w:t>
        </w:r>
      </w:hyperlink>
      <w:r>
        <w:t xml:space="preserve"> от 27 июля 2006 г. N 14</w:t>
      </w:r>
      <w:r>
        <w:t xml:space="preserve">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54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</w:t>
      </w:r>
      <w:r>
        <w:t xml:space="preserve">8), Федеральный </w:t>
      </w:r>
      <w:hyperlink r:id="rId55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Условия использования электронной информационно-образоват</w:t>
      </w:r>
      <w:r>
        <w:t>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</w:t>
      </w:r>
      <w:r>
        <w:t xml:space="preserve">ции образовательной деятельности в соответствии с Гигиеническими </w:t>
      </w:r>
      <w:hyperlink r:id="rId5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5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35.5. При реализации программы основного общего образова</w:t>
      </w:r>
      <w:r>
        <w:t>ния, в том числе адаптированной,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</w:t>
      </w:r>
      <w:r>
        <w:t>ми в реализации программы основного общего образования с использованием сетевой формы.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36. Требования к материально-техническому обеспечению реализации программы основного общего </w:t>
      </w:r>
      <w:r>
        <w:lastRenderedPageBreak/>
        <w:t>образования, в том числе адаптированной.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36.1. Организация должна располагать</w:t>
      </w:r>
      <w:r>
        <w:t xml:space="preserve">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адаптированной, в соответствии с учебным </w:t>
      </w:r>
      <w:r>
        <w:t>планом.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возможность достижения обучающимися результатов освоения программы основного общего образования, требования</w:t>
      </w:r>
      <w:r>
        <w:t xml:space="preserve"> к которым установлены ФГОС;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соблюдение: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Гигиенических </w:t>
      </w:r>
      <w:hyperlink r:id="rId5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нормативов</w:t>
        </w:r>
      </w:hyperlink>
      <w:r>
        <w:t xml:space="preserve"> и Санитарно-эпидемиологических </w:t>
      </w:r>
      <w:hyperlink r:id="rId5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требований</w:t>
        </w:r>
      </w:hyperlink>
      <w:r>
        <w:t>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социально-бытовых условий для педагогических работни</w:t>
      </w:r>
      <w:r>
        <w:t>ков, в том числе оборудованных рабочих мест, помещений для отдыха и самоподготовки педагогических работников;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требований пожарной безопасности &lt;11&gt; и электробезопасности;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&lt;11&gt; Федеральный </w:t>
      </w:r>
      <w:hyperlink r:id="rId60" w:tooltip="Федеральный закон от 21.12.1994 N 69-ФЗ (ред. от 19.10.2023) &quot;О пожарной безопасности&quot; (с изм. и доп., вступ. в силу с 17.04.2024) {КонсультантПлюс}">
        <w:r>
          <w:rPr>
            <w:color w:val="0000FF"/>
          </w:rPr>
          <w:t>закон</w:t>
        </w:r>
      </w:hyperlink>
      <w:r>
        <w:t xml:space="preserve"> от 21 декабря 199</w:t>
      </w:r>
      <w:r>
        <w:t>4 г. N 69-ФЗ "О пожарной безопасности" (Собрание законодательства Российской Федерации, 1994, N 35, ст. 3649, "Российская газета", 2021, N 132).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требований охраны труда &lt;12&gt;;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01.03.2022 ст. 209 ТК РФ </w:t>
            </w:r>
            <w:hyperlink r:id="rId61" w:tooltip="Федеральный закон от 02.07.2021 N 311-ФЗ &quot;О внесении изменений в Трудовой кодекс Российской Федерации&quot; {КонсультантПлюс}">
              <w:r>
                <w:rPr>
                  <w:color w:val="0000FF"/>
                </w:rPr>
                <w:t>изложена</w:t>
              </w:r>
            </w:hyperlink>
            <w:r>
              <w:rPr>
                <w:color w:val="392C69"/>
              </w:rPr>
              <w:t xml:space="preserve"> в </w:t>
            </w:r>
            <w:r>
              <w:rPr>
                <w:color w:val="392C69"/>
              </w:rPr>
              <w:t>новой редакции. Упомянутая норма ч. 10 ст. 209 соответствует норме ч. 11 ст. 209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 xml:space="preserve">&lt;12&gt; </w:t>
      </w:r>
      <w:hyperlink r:id="rId62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Часть 10 статьи 209</w:t>
        </w:r>
      </w:hyperlink>
      <w:r>
        <w:t xml:space="preserve"> Трудового кодекса Российской Федерации (Со</w:t>
      </w:r>
      <w:r>
        <w:t>брание законодательства Российской Федерации, 2002, N 1, ст. 3; 2006, N 27, ст. 2878; 2009, N 30, ст. 3732).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возможность для беспрепятственного доступа об</w:t>
      </w:r>
      <w:r>
        <w:t>учающихся с ОВЗ к объектам инфраструктуры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36.3. 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</w:t>
      </w:r>
      <w:r>
        <w:t>ой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Кабинеты естественнонаучного цикла, в том числе кабинеты физики, химии, биологии, должны быть дополнительно оборудованы комплектами специального лабораторного оборудования, обеспечивающего проведение лабораторных работ и оп</w:t>
      </w:r>
      <w:r>
        <w:t>ытно-экспериментальной деятельности в соответствии с программой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Допускается создание специально оборудованных кабинетов, интегрирующих средства обучения и </w:t>
      </w:r>
      <w:r>
        <w:lastRenderedPageBreak/>
        <w:t>воспитания по нескольким учебным предметам.</w:t>
      </w:r>
    </w:p>
    <w:p w:rsidR="00093E4B" w:rsidRDefault="001B583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36.3 в ред. </w:t>
      </w:r>
      <w:hyperlink r:id="rId63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18.07.2022 N 568)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37. Учебно-методические условия, в том числе условия информационного обеспечения.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Информационно-образовательная среда Организации включает </w:t>
      </w:r>
      <w:r>
        <w:t>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</w:t>
      </w:r>
      <w:r>
        <w:t>щих обучение в современной информационно-образовательной среде.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безопас</w:t>
      </w:r>
      <w:r>
        <w:t>ный доступ к верифицированным образовательным ресурсам цифровой образовательной среды;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информационное сопровождение проектирования обучающимися планов продолжения образования и будущего про</w:t>
      </w:r>
      <w:r>
        <w:t>фессионального самоопределения;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мониторинг здоровья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современные процедуры создания, поиска, сбора, ан</w:t>
      </w:r>
      <w:r>
        <w:t>ализа, обработки, хранения и представления информации;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</w:t>
      </w:r>
      <w:r>
        <w:t>сфере образования, общественности), в том числе в рамках дистанционного образования с соблюдением законодательства Российской Федерации &lt;13&gt;;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&lt;13&gt; Федеральный </w:t>
      </w:r>
      <w:hyperlink r:id="rId64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</w:t>
      </w:r>
      <w:r>
        <w:t xml:space="preserve">информации" (Собрание законодательства Российской Федерации, 2006, N 31, ст. 3448; 2021, N 11, ст. 1708), Федеральный </w:t>
      </w:r>
      <w:hyperlink r:id="rId65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66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дистанционное взаимодействие Организации с другими организац</w:t>
      </w:r>
      <w:r>
        <w:t>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 реализации адаптированных программ основног</w:t>
      </w:r>
      <w:r>
        <w:t>о общего образования информационно-образовательная среда Организации должна учитывать состояние здоровья обучающихся с ОВЗ, их особые образовательные потребности.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Эффективное использование информационно-образовательной среды предполагает компетентность раб</w:t>
      </w:r>
      <w:r>
        <w:t>отников Организации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37.2. Учебно-методическое и информационное обеспечение реализации про</w:t>
      </w:r>
      <w:r>
        <w:t>граммы основного общего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</w:t>
      </w:r>
      <w:r>
        <w:t>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</w:t>
      </w:r>
      <w:r>
        <w:t>бразования, достижением планируемых результатов, организацией образовательной деятельности и условиями ее осуществления.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37.3. Организация должна предоставлять не менее одного учебника и (или) учебного пособия в печатной форме, выпущенных организациями, вх</w:t>
      </w:r>
      <w:r>
        <w:t>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</w:t>
      </w:r>
      <w:r>
        <w:t>димого для освоения программы основного общего образования, на каждого обучающегося по учебным предметам: русский язык, математика, физика, химия, биология, литература, география, история, обществознание, иностранные языки, информатика, а также не менее од</w:t>
      </w:r>
      <w:r>
        <w:t>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(дисциплинам, курсам) &lt;14&gt;, входящим как в обязательную часть у</w:t>
      </w:r>
      <w:r>
        <w:t>чебного плана указанной программы, так и в часть, формируемую участниками образовательных отношений.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67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18.07.2022 N</w:t>
      </w:r>
      <w:r>
        <w:t xml:space="preserve"> 568)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&lt;14&gt; </w:t>
      </w:r>
      <w:hyperlink r:id="rId68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Дополнительно Организация может предоставить учебные пособи</w:t>
      </w:r>
      <w:r>
        <w:t>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</w:t>
      </w:r>
      <w:r>
        <w:t>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</w:t>
      </w:r>
      <w:r>
        <w:t>тельную часть указанной программы, так и в часть программы, формируемую участниками образовательных отношений.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</w:t>
      </w:r>
      <w:r>
        <w:t>льных и региональных базах данных ЭОР.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</w:t>
      </w:r>
      <w:r>
        <w:t>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38. Психолого-педагогические условия реализации программы основного общего образования, в том числе адаптирован</w:t>
      </w:r>
      <w:r>
        <w:t>ной,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социально-психологическую адаптацию о</w:t>
      </w:r>
      <w:r>
        <w:t>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3) формирование и развитие психолого-педагогической компетентности работников Организации и родителей (зак</w:t>
      </w:r>
      <w:r>
        <w:t>онных представителей) несовершеннолетних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профилактику формирования у обучающихся девиантных форм поведения, агрессии и повышенной тревожности;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психолого-педагогическое сопровождение квалифицированными специалистами (педагогом-психологом,</w:t>
      </w:r>
      <w:r>
        <w:t xml:space="preserve"> учителем-логопедом, учителем-дефектологом, тьютором, социальным педагогом) участников образовательных отношений: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и развитие психолого-педагогической компетентности;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сохранение и укрепление психологического благополучия и психического здоровья</w:t>
      </w:r>
      <w:r>
        <w:t xml:space="preserve">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поддержка и сопровождение детско-родительских отношений;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ценности здоровья и безопасного образа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дифференциация и индивидуализация обучения и воспитания с учетом особенностей когнитивного и эмоционального развития обучающих</w:t>
      </w:r>
      <w:r>
        <w:t>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создание условий для последующего профессионального самоопределения;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коммуникативных навыков в разновозрастной сре</w:t>
      </w:r>
      <w:r>
        <w:t>де и среде сверстников;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поддержка детских объединений, ученического самоуправления;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формирование психологической культуры поведения в информационной среде;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развитие психологической культуры в области использования ИКТ;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индивидуальное психолого-педагогич</w:t>
      </w:r>
      <w:r>
        <w:t>еское сопровождение всех участников образовательных отношений, в том числе: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обучающихся, испытывающих трудности в освоении программы основного общего образования, развитии и социальной адаптации;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обучающихся, проявляющих индивидуальные способности, и одаре</w:t>
      </w:r>
      <w:r>
        <w:t>нных;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обучающихся с ОВЗ;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родителей (законных представителей) несовершеннолетних обучающихся;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диверсификацию уровней п</w:t>
      </w:r>
      <w:r>
        <w:t>сихолого-педагогического сопровождения (индивидуальный, групповой, уровень класса, уровень Организации);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</w:t>
      </w:r>
      <w:r>
        <w:t>ционная работа, развивающая работа, просвещение);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39. Требования к кадровым услови</w:t>
      </w:r>
      <w:r>
        <w:t xml:space="preserve">ям реализации программы основного общего образования, в том </w:t>
      </w:r>
      <w:r>
        <w:lastRenderedPageBreak/>
        <w:t>числе адаптированной.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39.1. 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</w:t>
      </w:r>
      <w:r>
        <w:t xml:space="preserve">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</w:t>
      </w:r>
      <w:r>
        <w:t>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</w:t>
      </w:r>
      <w:r>
        <w:t>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&lt;15&gt;.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6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39.2. Квалификация педагогических работников Организации должна отвечать квалификационным требованиям, указанным в квалификационны</w:t>
      </w:r>
      <w:r>
        <w:t>х справочниках, и (или) профессиональных стандартах (при наличии).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реализации программы основного общего образования, должны получать дополнительное профессиональное образование по программам повышения квалификации,</w:t>
      </w:r>
      <w:r>
        <w:t xml:space="preserve">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40. Требования к финансовым условиям реализации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40.1. Финансовые условия</w:t>
      </w:r>
      <w:r>
        <w:t xml:space="preserve"> реализации программы основного общего образования, в том числе адаптированной,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возможность реализац</w:t>
      </w:r>
      <w:r>
        <w:t>ии всех требований и условий, предусмотренных ФГОС;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покрытие затрат на реализацию всех частей программы основного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40.2. Финансовое обеспечение реализации образовательной программы основного общего образования должно осуществляться в объ</w:t>
      </w:r>
      <w:r>
        <w:t xml:space="preserve">еме не ниже определенного в соответствии с бюджетным законодательством Российской Федерации &lt;16&gt; и Федеральным </w:t>
      </w:r>
      <w:hyperlink r:id="rId7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&lt;17&gt;.</w:t>
      </w:r>
    </w:p>
    <w:p w:rsidR="00093E4B" w:rsidRDefault="001B5834">
      <w:pPr>
        <w:pStyle w:val="ConsPlusNormal0"/>
        <w:jc w:val="both"/>
      </w:pPr>
      <w:r>
        <w:t xml:space="preserve">(п. 40.2 в ред. </w:t>
      </w:r>
      <w:hyperlink r:id="rId71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&lt;16&gt; Бюджетный </w:t>
      </w:r>
      <w:hyperlink r:id="rId72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45, ст. 7677).</w:t>
      </w:r>
    </w:p>
    <w:p w:rsidR="00093E4B" w:rsidRDefault="001B5834">
      <w:pPr>
        <w:pStyle w:val="ConsPlusNormal0"/>
        <w:jc w:val="both"/>
      </w:pPr>
      <w:r>
        <w:t xml:space="preserve">(сноска введена </w:t>
      </w:r>
      <w:hyperlink r:id="rId73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2022, N 41, ст. 6959.</w:t>
      </w:r>
    </w:p>
    <w:p w:rsidR="00093E4B" w:rsidRDefault="001B5834">
      <w:pPr>
        <w:pStyle w:val="ConsPlusNormal0"/>
        <w:jc w:val="both"/>
      </w:pPr>
      <w:r>
        <w:t xml:space="preserve">(сноска введена </w:t>
      </w:r>
      <w:hyperlink r:id="rId74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093E4B">
      <w:pPr>
        <w:pStyle w:val="ConsPlusNormal0"/>
        <w:ind w:firstLine="540"/>
        <w:jc w:val="both"/>
      </w:pPr>
    </w:p>
    <w:p w:rsidR="00093E4B" w:rsidRDefault="001B5834">
      <w:pPr>
        <w:pStyle w:val="ConsPlusNormal0"/>
        <w:ind w:firstLine="540"/>
        <w:jc w:val="both"/>
      </w:pPr>
      <w:r>
        <w:t xml:space="preserve">40.3 - 40.4. Утратили силу. - </w:t>
      </w:r>
      <w:hyperlink r:id="rId75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40.5. Финансовое обеспечение имеющих государственную аккредитацию программ основного общего </w:t>
      </w:r>
      <w:r>
        <w:lastRenderedPageBreak/>
        <w:t>образования, реализуемых частными образовательными организациями, должно быть не ниже уровня финансового обеспе</w:t>
      </w:r>
      <w:r>
        <w:t>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Title0"/>
        <w:jc w:val="center"/>
        <w:outlineLvl w:val="1"/>
      </w:pPr>
      <w:r>
        <w:t>IV. Требования к результатам освоения программы основного</w:t>
      </w:r>
    </w:p>
    <w:p w:rsidR="00093E4B" w:rsidRDefault="001B5834">
      <w:pPr>
        <w:pStyle w:val="ConsPlusTitle0"/>
        <w:jc w:val="center"/>
      </w:pPr>
      <w:r>
        <w:t>общего образования</w:t>
      </w:r>
    </w:p>
    <w:p w:rsidR="00093E4B" w:rsidRDefault="00093E4B">
      <w:pPr>
        <w:pStyle w:val="ConsPlusNormal0"/>
        <w:jc w:val="both"/>
      </w:pPr>
    </w:p>
    <w:p w:rsidR="00093E4B" w:rsidRDefault="001B5834">
      <w:pPr>
        <w:pStyle w:val="ConsPlusNormal0"/>
        <w:ind w:firstLine="540"/>
        <w:jc w:val="both"/>
      </w:pPr>
      <w:r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личностным, включающим: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осознание российской гражданской идентичности;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обучающихся к саморазвитию, самост</w:t>
      </w:r>
      <w:r>
        <w:t>оятельности и личностному самоопределению;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ценность самостоятельности и инициативы;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сформированность внутренней позиции личности как особого ценностного отношения к себе, окружающим людя</w:t>
      </w:r>
      <w:r>
        <w:t>м и жизни в целом;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метапредметным, включающим: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</w:t>
      </w:r>
      <w:r>
        <w:t>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способность их использовать в учебной, познавательной и социальной практике;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к самостоятельному планированию и ос</w:t>
      </w:r>
      <w:r>
        <w:t>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предметным, включающим: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освоение обучающимися в ходе изучения учебно</w:t>
      </w:r>
      <w:r>
        <w:t>го предмета научных знаний, умений и способов действий, специфических для соответствующей предметной области;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предпосылки научного типа мышления;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виды деятельности по получению нового знания, его интерпретации, преобразованию и применению в различных учебн</w:t>
      </w:r>
      <w:r>
        <w:t>ых ситуациях, в том числе при создании учебных и социальных проектов.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</w:t>
      </w:r>
      <w:r>
        <w:t>зовательные потребности.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42. Личностные </w:t>
      </w:r>
      <w:r>
        <w:t xml:space="preserve">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</w:t>
      </w:r>
      <w:r>
        <w:lastRenderedPageBreak/>
        <w:t>российскими социокультурными и духовно-нравственными ценностями, принятыми в обществе правила</w:t>
      </w:r>
      <w:r>
        <w:t>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 Личностные результаты освоения программы основного общего образования должны отражать готовность обучающихся руков</w:t>
      </w:r>
      <w:r>
        <w:t>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42.1.1. Гражданского воспитания: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к выполнению обяз</w:t>
      </w:r>
      <w:r>
        <w:t>анностей гражданина и реализации его прав, уважение прав, свобод и законных интересов других людей;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активное участие в жизни семьи, Организации, местного сообщества, родного края, страны;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неприятие любых форм экстремизма, дискриминации;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понимание роли разл</w:t>
      </w:r>
      <w:r>
        <w:t>ичных социальных институтов в жизни человека;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представление о способах противодейс</w:t>
      </w:r>
      <w:r>
        <w:t>твия коррупции;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 людям, нуждающимся в ней).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42.1.2. Патриотического воспитания: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ценностн</w:t>
      </w:r>
      <w:r>
        <w:t>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</w:t>
      </w:r>
      <w:r>
        <w:t>зных народов, проживающих в родной стране.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42.1.3. Духовно-нравственного воспитания: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ориентация на моральные ценности и нормы в ситуациях нравственного выбора;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оценивать свое поведение и поступки, поведение и поступки других людей с позиции нрав</w:t>
      </w:r>
      <w:r>
        <w:t>ственных и правовых норм с учетом осознания последствий поступков;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42.1.4. Эстетического воспитания: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восприимчивость к раз</w:t>
      </w:r>
      <w:r>
        <w:t>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понимание ценности отечественного и мирового искусств</w:t>
      </w:r>
      <w:r>
        <w:t>а, роли этнических культурных традиций и народного творчества;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стремление к самовыражению в разных видах искусства.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42.1.5. Физического воспитания, формирования культуры здоровья и эмоционального благополучия: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осознание ценности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ответственное отноше</w:t>
      </w:r>
      <w:r>
        <w:t>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осознание последствий и неприятие вредных привычек (употребление алког</w:t>
      </w:r>
      <w:r>
        <w:t>оля, наркотиков, курение) и иных форм вреда для физического и психического здоровья;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соблюдение правил безопасности, в том числе навыков безопасного поведения в интернет-среде;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способность адаптироваться к стрессовым ситуациям и меняющимся социальным, инфо</w:t>
      </w:r>
      <w:r>
        <w:t>рмационным и природным условиям, в том числе осмысляя собственный опыт и выстраивая дальнейшие цели;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принимать себя и других, не осуждая;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осознавать эмоциональное состояние себя и других, умение управлять собственным эмоциональным состоянием;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42.1.6. Трудового воспитания: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установка на активное участие в решении практических задач (в рамках семьи, Организации, города, края) технологической и </w:t>
      </w:r>
      <w:r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</w:t>
      </w:r>
      <w:r>
        <w:t>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адаптироваться в профессиональной среде;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уважение к труду и результатам трудовой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42.1.7. Экологического воспитания: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ориентация на применение знаний из социальных и естественных наук для решения</w:t>
      </w:r>
      <w:r>
        <w:t xml:space="preserve"> задач в области окружающей среды, планирования поступков и оценки их возможных последствий для окружающей среды;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активное неприятие действий, приносящих вред окружающей среде;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осознание своей роли как гражданина и потребителя в условиях взаимосвязи природной, </w:t>
      </w:r>
      <w:r>
        <w:lastRenderedPageBreak/>
        <w:t>технологической и социальной сред;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готовность к участию в практической деятельности экологической направленно</w:t>
      </w:r>
      <w:r>
        <w:t>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42.1.8. Ценности научного познания: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языковой и ч</w:t>
      </w:r>
      <w:r>
        <w:t>итательской культурой как средством познания мира;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</w:t>
      </w:r>
      <w:r>
        <w:t>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способность обучающихся во</w:t>
      </w:r>
      <w:r>
        <w:t xml:space="preserve"> взаимодействии в условиях неопределенности, открытость опыту и знаниям других;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</w:t>
      </w:r>
      <w:r>
        <w:t>ь в совместной деятельности новые знания, навыки и компетенции из опыта других;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</w:t>
      </w:r>
      <w:r>
        <w:t>анее не известных, осознавать дефициты собственных знаний и компетентностей, планировать свое развитие;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</w:t>
      </w:r>
      <w:r>
        <w:t>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анализировать и выявлять взаимос</w:t>
      </w:r>
      <w:r>
        <w:t>вязи природы, общества и экономики;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способность обучающихся осознавать стрессовую ситуацию, оценивать происходящи</w:t>
      </w:r>
      <w:r>
        <w:t>е изменения и их последствия;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воспринимать стрессовую ситуацию как вызов, требующий контрмер;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оценивать ситуацию стресса, корректировать принимаемые решения и действия;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формулировать и оценивать риски и последствия, формировать опыт, уметь находить позитив</w:t>
      </w:r>
      <w:r>
        <w:t>ное в произошедшей ситуации;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быть готовым действовать в отсутствие гарантий успеха.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43.1. Овладение универсальными учебными познават</w:t>
      </w:r>
      <w:r>
        <w:t>ельными действиями: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базовые логические действия: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выявлять и характеризовать существенные признаки объектов (явлений);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предлагать критерии для выявления закономерностей и противоречий;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выявлять дефициты информации, данных, необходимых для решения поставленной</w:t>
      </w:r>
      <w:r>
        <w:t xml:space="preserve"> задачи;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выявлять причинно-следственные связи при изучении явлений и процессов;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самостоятельно выбирать способ решения</w:t>
      </w:r>
      <w:r>
        <w:t xml:space="preserve">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базовые исследовательские действия: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использовать вопросы как исследовательский инструмент познания;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формулировать вопрос</w:t>
      </w:r>
      <w:r>
        <w:t>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проводить по са</w:t>
      </w:r>
      <w:r>
        <w:t>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оценивать на применимость и достоверность информации, полу</w:t>
      </w:r>
      <w:r>
        <w:t>ченной в ходе исследования (эксперимента);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прогнозировать возможное даль</w:t>
      </w:r>
      <w:r>
        <w:t>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работа с информацией: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применять различные методы, инструменты и запросы при поиске и отборе ин</w:t>
      </w:r>
      <w:r>
        <w:t>формации или данных из источников с учетом предложенной учебной задачи и заданных критериев;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находить сходные аргументы (подтверждающие или опров</w:t>
      </w:r>
      <w:r>
        <w:t>ергающие одну и ту же идею, версию) в различных информационных источниках;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оценивать надеж</w:t>
      </w:r>
      <w:r>
        <w:t>ность информации по критериям, предложенным педагогическим работником или сформулированным самостоятельно;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эффективно запоминать и систематизировать информацию.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Овладение системой универсальных учебных познавательных действий обеспечивает сформированность </w:t>
      </w:r>
      <w:r>
        <w:t>когнитивных навыков у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43.2. Овладение универсальными учебными коммуникативными действиями: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общение: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выражать себя (свою точку зрения) в устных и письменных текстах;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в ходе диалога и (или) дискуссии задавать вопросы по существу обсуждаемой темы и высказывать идеи, нацеленные на решение задачи и </w:t>
      </w:r>
      <w:r>
        <w:t>поддержание благожелательности общения;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публично представлять результаты выполненного опыта (эксперимента, исследования, проекта);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самостоятельно в</w:t>
      </w:r>
      <w:r>
        <w:t>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совместная деятельность: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понимать и использовать преимущества командн</w:t>
      </w:r>
      <w:r>
        <w:t>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</w:t>
      </w:r>
      <w:r>
        <w:t>лять роли, договариваться, обсуждать процесс и результат совместной работы;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планировать организацию совместной работы, определять свою роль (с учетом</w:t>
      </w:r>
      <w:r>
        <w:t xml:space="preserve">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выполнять свою часть работы, достигать качественного резу</w:t>
      </w:r>
      <w:r>
        <w:t>льтата по своему направлению и координировать свои действия с другими членами команды;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сравнивать результаты с исходной задачей и вкл</w:t>
      </w:r>
      <w:r>
        <w:t>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системой универсальных учебных коммуникативных действий обеспечивает сформированность социальных навы</w:t>
      </w:r>
      <w:r>
        <w:t>ков и эмоционального интеллекта обучающихся.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43.3. Овладение универсальными учебными регулятивными действиями: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самоорганизация: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выявлять проблемы для решения в жизненных и учебных ситуациях;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ориентироваться в различных подходах принятия решений (индивид</w:t>
      </w:r>
      <w:r>
        <w:t>уальное, принятие решения в группе, принятие решений группой);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</w:t>
      </w:r>
      <w:r>
        <w:t>рианты решений;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делать выбор и брать ответственность за решение;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самоконтроль: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владеть с</w:t>
      </w:r>
      <w:r>
        <w:t xml:space="preserve">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давать адекватную оценку ситуации и предлагать план ее изменения;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</w:t>
      </w:r>
      <w:r>
        <w:t>ствам;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вносить коррективы в деятельность на основе новых обстоятельств, изменившихся ситуаций, уста</w:t>
      </w:r>
      <w:r>
        <w:t>новленных ошибок, возникших трудностей;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оценивать соответствие результата цели и условиям;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эмоциональный интеллект: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различать, называть и управлять собственными эмоциями и эмоциями других;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выявлять и анализировать причины эмоций;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ставить себя на место другого человека, понимать мотивы и намерения другого;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регулировать способ выражения эмоций;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принятие себя и других: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осознанно относиться к другому человеку, его мнению;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признавать свое право на ошибку и такое же право другого;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</w:t>
      </w:r>
      <w:r>
        <w:t>нимать себя и других, не осуждая;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открытость себе и другим;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осознавать невозможность контролировать все вокруг.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</w:t>
      </w:r>
      <w:r>
        <w:t>ти) и жизненных навыков личности (управления собой, самодисциплины, устойчивого поведения).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44. 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</w:t>
      </w:r>
      <w:r>
        <w:t xml:space="preserve">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 Требования к освоению предметных результатов программ основного общего о</w:t>
      </w:r>
      <w:r>
        <w:t>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</w:t>
      </w:r>
      <w:r>
        <w:t>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</w:t>
      </w:r>
      <w:r>
        <w:t>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</w:t>
      </w:r>
      <w:r>
        <w:t>ободно оперировать понятиями), решать задачи более высокого уровня сложности.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45.1. Предметные результаты по предметной области "Русский язык и литература"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45.1.1. По учебному предмету "Русский язык":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совершенствование различных вид</w:t>
      </w:r>
      <w:r>
        <w:t>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создание устных монологических высказ</w:t>
      </w:r>
      <w:r>
        <w:t>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различными видами ауд</w:t>
      </w:r>
      <w:r>
        <w:t>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различными видами чтения (просмотровым, ознакомительным, изучающим, поисковым);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понимание про</w:t>
      </w:r>
      <w:r>
        <w:t>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</w:t>
      </w:r>
      <w:r>
        <w:t>ию текста и ответов на них; подробная, сжатая и выборочная передача в устной и письменной форме содержания текста;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</w:t>
      </w:r>
      <w:r>
        <w:t xml:space="preserve">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представление содержания прослушанного или прочитанного учебно-на</w:t>
      </w:r>
      <w:r>
        <w:t xml:space="preserve">учного текста в виде таблицы, </w:t>
      </w:r>
      <w:r>
        <w:lastRenderedPageBreak/>
        <w:t>схемы; представление содержания таблицы, схемы в виде текста; комментирование текста или его фрагмента;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передача в устной или письменной форме содержания прослушанных или прочитанных текстов различных функционально-смысловых т</w:t>
      </w:r>
      <w:r>
        <w:t xml:space="preserve">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</w:t>
      </w:r>
      <w:r>
        <w:t>объемом не менее 300 слов);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устный пересказ прочитанного или прослушанного текста объемом не менее 150 слов;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</w:t>
      </w:r>
      <w:r>
        <w:t>турой, в том числе информационно-справочными системами в электронной форме;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</w:t>
      </w:r>
      <w:r>
        <w:t>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</w:t>
      </w:r>
      <w:r>
        <w:t>ичность;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составление тезисов, конспекта, написание рецензии, реферата;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осуществление выбора языковых средств для создания устного или письмен</w:t>
      </w:r>
      <w:r>
        <w:t>ного высказывания в соответствии с коммуникативным замыслом;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</w:t>
      </w:r>
      <w:r>
        <w:t>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</w:t>
      </w:r>
      <w:r>
        <w:t>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</w:t>
      </w:r>
      <w:r>
        <w:t>ре, различий между литературным языком и диалектами, просторечием, профессиональными разновидностями языка;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</w:t>
      </w:r>
      <w:r>
        <w:t>ий лингвистики: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вычленение морфем в словах; распознавание разных видов морфем;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определение основн</w:t>
      </w:r>
      <w:r>
        <w:t>ых способов словообразования; построение словообразовательной цепочки, определение производной и производящей основ;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</w:t>
      </w:r>
      <w:r>
        <w:t>чения слова по контексту);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распознавание слов с точки зрения их происхождения, принадлежности к активному или пассивному </w:t>
      </w:r>
      <w:r>
        <w:lastRenderedPageBreak/>
        <w:t>запасу, сферы упот</w:t>
      </w:r>
      <w:r>
        <w:t>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по значению и основным грамматическим признакам имен с</w:t>
      </w:r>
      <w:r>
        <w:t>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определение типов подчинительной связи слов в словосочетании (согласование, уп</w:t>
      </w:r>
      <w:r>
        <w:t>равление, примыкание);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простых неосложненных предложений; простых предложений, осложненных однородными членами, включая п</w:t>
      </w:r>
      <w:r>
        <w:t>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косвенной и прямой речи;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предложений по цели высказывания (</w:t>
      </w:r>
      <w:r>
        <w:t>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</w:t>
      </w:r>
      <w:r>
        <w:t>остраненные и нераспространенные); предложений полных и неполных;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видов односоставных предложений (назывные, определенно-личные, неопределенно-личные, безличные);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определение морфологических средств выражения подлежащего, сказуемого разных ви</w:t>
      </w:r>
      <w:r>
        <w:t>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бессоюзных и союзных (сложносочиненных и сложноподчиненных) предложений, сложных предложений</w:t>
      </w:r>
      <w:r>
        <w:t xml:space="preserve">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распознавание видов сложносочиненных предложений по смысловым отношениям между его частями;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распозн</w:t>
      </w:r>
      <w:r>
        <w:t>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различение подчинительных союзов и союзных слов в сложноподч</w:t>
      </w:r>
      <w:r>
        <w:t>иненных предложениях;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проведение фонетического, морфемного, словообразовательного, лексического, </w:t>
      </w:r>
      <w:r>
        <w:t>морфологического анализа слова;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орфографического анализа слова, предложения, текста или его фрагмента;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пунктуационного анализа предложения, текста или его фрагмента;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проведение анализа текста с точки зрения его соответствия основным признакам (наличия темы, главной мысли, грамматиче</w:t>
      </w:r>
      <w:r>
        <w:t>ской связи предложений, цельности и относительной законченности);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смыслового анализа текста;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проведение анализа текста с точки зрения его композиционных особенностей, количества </w:t>
      </w:r>
      <w:proofErr w:type="spellStart"/>
      <w:r>
        <w:t>микротем</w:t>
      </w:r>
      <w:proofErr w:type="spellEnd"/>
      <w:r>
        <w:t xml:space="preserve"> и абзацев;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анализа способов и средств связи пре</w:t>
      </w:r>
      <w:r>
        <w:t>дложений в тексте или текстовом фрагменте;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выявление отличительных признаков текстов разных жанр</w:t>
      </w:r>
      <w:r>
        <w:t>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анализа текста с точки зрения употребления в нем языковых средств выразительности (фон</w:t>
      </w:r>
      <w:r>
        <w:t>етических, лексических, морфологических, синтаксических);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осознанно</w:t>
      </w:r>
      <w:r>
        <w:t>е расширение своей речевой практики;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</w:t>
      </w:r>
      <w:r>
        <w:t>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</w:t>
      </w:r>
      <w:r>
        <w:t>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</w:t>
      </w:r>
      <w:r>
        <w:t>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</w:t>
      </w:r>
      <w:r>
        <w:t>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</w:t>
      </w:r>
      <w:r>
        <w:t>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</w:t>
      </w:r>
      <w:r>
        <w:t>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редактирование собственных и чужих текстов с целью со</w:t>
      </w:r>
      <w:r>
        <w:t>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45.1.2. По учебному предмету "Литература":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понимание духовно-нравственной и культурной ценности литерат</w:t>
      </w:r>
      <w:r>
        <w:t xml:space="preserve">уры и ее роли в формировании </w:t>
      </w:r>
      <w:r>
        <w:lastRenderedPageBreak/>
        <w:t>гражданственности и патриотизма, укреплении единства многонационального народа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понимание специфики литературы как вида искусства, принципиальных отличий художественного текста от текста научного, делово</w:t>
      </w:r>
      <w:r>
        <w:t>го, публицистического;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</w:t>
      </w:r>
      <w:r>
        <w:t>артину мира, отраженную в литературных произведениях, с учетом неоднозначности заложенных в них художественных смыслов: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анализировать произведение в единстве формы и содержания; определять тематику и проблематику произведения, родовую и жанровую при</w:t>
      </w:r>
      <w:r>
        <w:t>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</w:t>
      </w:r>
      <w:r>
        <w:t>ведения, поэтической и прозаической речи;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</w:t>
      </w:r>
      <w:r>
        <w:t>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</w:t>
      </w:r>
      <w:r>
        <w:t>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</w:t>
      </w:r>
      <w:r>
        <w:t>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</w:t>
      </w:r>
      <w:r>
        <w:t>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</w:t>
      </w:r>
      <w:r>
        <w:t>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</w:t>
      </w:r>
      <w:r>
        <w:t>ую и государственную итоговую аттестацию;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</w:t>
      </w:r>
      <w:r>
        <w:t>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сопоставлять произведен</w:t>
      </w:r>
      <w:r>
        <w:t xml:space="preserve">ия, их фрагменты (с учетом </w:t>
      </w:r>
      <w:proofErr w:type="spellStart"/>
      <w:r>
        <w:t>внутритекстовых</w:t>
      </w:r>
      <w:proofErr w:type="spellEnd"/>
      <w: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сопоставлять изученные и самостоятельно прочи</w:t>
      </w:r>
      <w:r>
        <w:t>танные произведения художественной литературы с произведениями других видов искусства (живопись, музыка, театр, кино);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совершенствование умения выразительно (с учетом индивидуальных особенностей обучающихся) читать, в том числе наизусть, не менее 12 про</w:t>
      </w:r>
      <w:r>
        <w:t>изведений и (или) фрагментов;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развитие умения у</w:t>
      </w:r>
      <w:r>
        <w:t xml:space="preserve">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</w:t>
      </w:r>
      <w:r>
        <w:lastRenderedPageBreak/>
        <w:t>аргументированную оценку прочитанному;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</w:t>
      </w:r>
      <w:r>
        <w:t>делать ссылки на источник информации; редактировать собственные и чужие письменные тексты;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</w:t>
      </w:r>
      <w:r>
        <w:t>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</w:t>
      </w:r>
      <w:r>
        <w:t xml:space="preserve"> потребностей общения с книгой, адекватно воспринимать чтение слушателями, и методов эстетического анализа):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"Слово о полку Игореве"; стихотворения М.В. Ломоносова, Г.Р. Державина; комедия Д.И. Фонвизина "Недоросль"; повесть Н.М. Карамзина "Бедная Лиза"; б</w:t>
      </w:r>
      <w:r>
        <w:t>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</w:t>
      </w:r>
      <w:r>
        <w:t>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</w:t>
      </w:r>
      <w:r>
        <w:t>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</w:t>
      </w:r>
      <w:r>
        <w:t xml:space="preserve">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</w:t>
      </w:r>
      <w:r>
        <w:t xml:space="preserve">главы);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произведения литературы второй половины XX - </w:t>
      </w:r>
      <w:r>
        <w:t>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 не менее чем трех поэтов по вы</w:t>
      </w:r>
      <w:r>
        <w:t xml:space="preserve">бору (в том числе Р.Г. Гамзатов, 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понимани</w:t>
      </w:r>
      <w:r>
        <w:t>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развитие умения планировать собств</w:t>
      </w:r>
      <w:r>
        <w:t>енное досуговое чтение, формировать и обогащать свой круг чтения, в том числе за счет произведений современной литературы;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формирование умения участвовать в проектной или исследовательской деятельности (с приобретением опыта публичного представления по</w:t>
      </w:r>
      <w:r>
        <w:t>лученных результатов);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</w:t>
      </w:r>
      <w:r>
        <w:t xml:space="preserve"> ИКТ, соблюдать правила информационной безопасности.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</w:t>
      </w:r>
      <w:r>
        <w:t>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 и ФООП по учебному п</w:t>
      </w:r>
      <w:r>
        <w:t>редмету и утверждается Организацией самостоятельно.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76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 xml:space="preserve">Предметные результаты по предметной области </w:t>
      </w:r>
      <w:r>
        <w:t>"Родной язык и родная литература"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45.2.1. По учебному предмету "Родной язык и (или) государственный язык республики Российской Федерации":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</w:t>
      </w:r>
      <w:r>
        <w:t>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</w:t>
      </w:r>
      <w:r>
        <w:t>вания и самообразования;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</w:t>
      </w:r>
      <w:r>
        <w:t>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5) формирование навыков проведения различных видов анализа слова (фонетического, морфемного, словообразовательного, </w:t>
      </w:r>
      <w:r>
        <w:t>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</w:t>
      </w:r>
      <w:r>
        <w:t>одного выражения мыслей и чувств на родном языке адекватно ситуации и стилю общения;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</w:t>
      </w:r>
      <w:r>
        <w:t>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формирование ответственности за языковую культуру</w:t>
      </w:r>
      <w:r>
        <w:t xml:space="preserve"> как общечеловеческую ценность.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45.2.2. По учебному предмету "Родная литература":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</w:t>
      </w:r>
      <w:r>
        <w:t>бя в этом мире, гармонизации отношений человека и общества, многоаспектного диалога;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3) обеспечение культурной самоидентификации, </w:t>
      </w:r>
      <w:r>
        <w:t>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</w:t>
      </w:r>
      <w:r>
        <w:t>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</w:t>
      </w:r>
      <w:r>
        <w:t>говое чтение;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овладение процедурами смыслового и эстетического анализа текста на основе понимания принципиальных отличий литературного </w:t>
      </w:r>
      <w:r>
        <w:t xml:space="preserve">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</w:t>
      </w:r>
      <w:r>
        <w:lastRenderedPageBreak/>
        <w:t>прочитанное, осознавать художественную картину жизни, отраженную в литературном произведении, на уровн</w:t>
      </w:r>
      <w:r>
        <w:t>е не только эмоционального восприятия, но и интеллектуального осмысления.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45.3. Предметные результаты по учебному предмету "Иностранный язык" предметной области "Иностранные языки" ориентированы на применение знаний, умений и навыков в учебных ситуациях и </w:t>
      </w:r>
      <w:r>
        <w:t xml:space="preserve">реальных жизненных условиях, должны отражать сформированность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ее составляющих - речевой, языковой, социокультурной, компенсаторной, метапредметной (учебно-познавательной) и должны </w:t>
      </w:r>
      <w:r>
        <w:t>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</w:t>
      </w:r>
      <w:r>
        <w:t>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</w:t>
      </w:r>
      <w:r>
        <w:t>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</w:t>
      </w:r>
      <w:r>
        <w:t>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</w:t>
      </w:r>
      <w:r>
        <w:t>ы объемом 10 - 12 фраз;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</w:t>
      </w:r>
      <w:r>
        <w:t xml:space="preserve">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несложные аутентичные тексты разного вида, жанра и стиля объемом 450 - 500 слов</w:t>
      </w:r>
      <w:r>
        <w:t xml:space="preserve">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</w:t>
      </w:r>
      <w:r>
        <w:t xml:space="preserve">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>
        <w:t>несплошные</w:t>
      </w:r>
      <w:proofErr w:type="spellEnd"/>
      <w:r>
        <w:t xml:space="preserve"> тексты (таблицы, диаграммы, схемы) и понимать представл</w:t>
      </w:r>
      <w:r>
        <w:t>енную в них информацию;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</w:t>
      </w:r>
      <w:r>
        <w:t>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</w:t>
      </w:r>
      <w:r>
        <w:t>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овладение фонетическими навыками (различать на слух и адекватно, без ошибок, ведущих к сбою коммуникации, произносить </w:t>
      </w:r>
      <w: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</w:t>
      </w:r>
      <w:r>
        <w:t>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</w:t>
      </w:r>
      <w:r>
        <w:t>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знание</w:t>
      </w:r>
      <w:r>
        <w:t xml:space="preserve"> и понимание основных значений изученных лексических единиц (слова, словосочетания, </w:t>
      </w:r>
      <w:r>
        <w:lastRenderedPageBreak/>
        <w:t>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</w:t>
      </w:r>
      <w:r>
        <w:t xml:space="preserve">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</w:t>
      </w:r>
      <w:r>
        <w:t>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овладение навыками употребления в у</w:t>
      </w:r>
      <w:r>
        <w:t>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</w:t>
      </w:r>
      <w:r>
        <w:t>ения, конверсии;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</w:t>
      </w:r>
      <w:r>
        <w:t>икативной задачей;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</w:t>
      </w:r>
      <w:r>
        <w:t>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</w:t>
      </w:r>
      <w:r>
        <w:t>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</w:t>
      </w:r>
      <w:r>
        <w:t>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овладение компенсаторными умениями: использовать при говорении переспрос; при говорении и письме - п</w:t>
      </w:r>
      <w:r>
        <w:t>ерифраз/толкование, синонимические средства, описание предмета вместо его названия; при чтении и аудировании - языковую, в том числе контекстуальную, догадку;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развитие умения классифицировать по разным признакам (в том числе устанавливать существенный п</w:t>
      </w:r>
      <w:r>
        <w:t>ризнак классификации) названия предметов и явлений в рамках изученной тематики;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фо</w:t>
      </w:r>
      <w:r>
        <w:t>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задачи во всех видах речево</w:t>
      </w:r>
      <w:r>
        <w:t>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приобретение опыта практической деятельности в повседневной жизни: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</w:t>
      </w:r>
      <w:r>
        <w:t xml:space="preserve">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знакомить представителей других стран с культ</w:t>
      </w:r>
      <w:r>
        <w:t>урой родной страны и традициями народов России;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</w:t>
      </w:r>
      <w:r>
        <w:t>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45.4. Предметные результаты по учебному предмету "Второй иностранный язык" предметной области "Иностранные языки" орие</w:t>
      </w:r>
      <w:r>
        <w:t>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 речевой, язык</w:t>
      </w:r>
      <w:r>
        <w:t>овой, социокультурной, компенсаторной, метапредметной (учебно-познавательной), и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говорение: уметь вести разные виды диалога (диалог этикетного характера, диалог - побуждение к действи</w:t>
      </w:r>
      <w:r>
        <w:t>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</w:t>
      </w:r>
      <w:r>
        <w:t>учаемого языка; создавать устные связные монологические высказывания (описание/характеристика;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основное с</w:t>
      </w:r>
      <w:r>
        <w:t>одержание прочитанного/прослушанного текста; представлять результаты выполненной проектной работы объемом 7 - 9 фраз;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1,5 минут несложные аутентичные тексты, содержащие отдельные незнакомые слова, не</w:t>
      </w:r>
      <w:r>
        <w:t xml:space="preserve">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несложные аутент</w:t>
      </w:r>
      <w:r>
        <w:t>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</w:t>
      </w:r>
      <w:r>
        <w:t xml:space="preserve">ого содержания (определять тему текста, основные факты/события), пониманием нужной/интересующей/запрашиваемой информации; читать </w:t>
      </w:r>
      <w:proofErr w:type="spellStart"/>
      <w:r>
        <w:t>несплошные</w:t>
      </w:r>
      <w:proofErr w:type="spellEnd"/>
      <w:r>
        <w:t xml:space="preserve"> тексты (таблицы, диаграммы, схемы) и понимать представленную в них информацию;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письменная речь: составлять план проч</w:t>
      </w:r>
      <w:r>
        <w:t>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</w:t>
      </w:r>
      <w:r>
        <w:t xml:space="preserve">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</w:t>
      </w:r>
      <w:r>
        <w:t>работы объемом до 90 слов;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</w:t>
      </w:r>
      <w:r>
        <w:t xml:space="preserve">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</w:t>
      </w:r>
      <w:r>
        <w:t>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</w:t>
      </w:r>
      <w:r>
        <w:t>ении; пунктуационно правильно оформлять электронное сообщение личного характера);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</w:t>
      </w:r>
      <w:r>
        <w:t>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</w:t>
      </w:r>
      <w:r>
        <w:t>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</w:t>
      </w:r>
      <w:r>
        <w:t>налогии в отношении грамматики изучаемого языка;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4) овладение навыками употребления в устной и письменной речи не менее 850 изученных </w:t>
      </w:r>
      <w:r>
        <w:lastRenderedPageBreak/>
        <w:t>лексических единиц (слов, словосочетаний, речевых клише), образования родственных слов с использованием аффиксации, словос</w:t>
      </w:r>
      <w:r>
        <w:t>ложения, конверсии;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</w:t>
      </w:r>
      <w:r>
        <w:t>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</w:t>
      </w:r>
      <w:r>
        <w:t>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</w:t>
      </w:r>
      <w:r>
        <w:t xml:space="preserve">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</w:t>
      </w:r>
      <w:r>
        <w:t>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овладение компенсаторны</w:t>
      </w:r>
      <w:r>
        <w:t>ми умениями: использовать при говорении переспрос; при чтении и аудировании - языковую, в том числе контекстуальную, догадку;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развитие умения классифицировать по разным признакам (в том числе устанавливать существенный признак классификации) названия пр</w:t>
      </w:r>
      <w:r>
        <w:t>едметов и явлений в рамках изученной тематики;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формирование умения рассматривать н</w:t>
      </w:r>
      <w:r>
        <w:t>есколько вариантов решения коммуникативной задачи в продуктивных видах речевой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12) приобретение </w:t>
      </w:r>
      <w:r>
        <w:t>опыта практической деятельности в повседневной жизни: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</w:t>
      </w:r>
      <w:r>
        <w:t>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знакомить представителей других стран с культурой родной страны и традициями народов России;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достигать взаимопонимания </w:t>
      </w:r>
      <w:r>
        <w:t>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</w:t>
      </w:r>
      <w:r>
        <w:t>й мира и взаимопонимания между народами, людьми разных культур.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45.5. Предметные результаты по предметной области "Математика и информатика"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45.5.1. По учебному предмету "Математика" (включая учебные курсы "Алгебра", "Геометрия", "Веро</w:t>
      </w:r>
      <w:r>
        <w:t>ятность и статистика") (на базовом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</w:t>
      </w:r>
      <w:r>
        <w:t>представление множеств для описания реальных процессов и явлений, при решении задач из других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2) умение оперировать понятиями: определение, аксиома, теорема, доказательство; умение распознавать истинные и ложные высказывания, приводить п</w:t>
      </w:r>
      <w:r>
        <w:t>римеры и контрпримеры, строить высказывания и отрицания высказываний;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</w:t>
      </w:r>
      <w:r>
        <w:t xml:space="preserve">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</w:t>
      </w:r>
      <w:r>
        <w:t>идку и оценку результата вычислений;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</w:t>
      </w:r>
      <w:r>
        <w:t>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оперировать понятиями: числовое раве</w:t>
      </w:r>
      <w:r>
        <w:t>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</w:t>
      </w:r>
      <w:r>
        <w:t>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</w:t>
      </w:r>
      <w:r>
        <w:t xml:space="preserve">мение оперировать понятиями: функция, график функции, нули функции, промежутки </w:t>
      </w:r>
      <w:proofErr w:type="spellStart"/>
      <w:r>
        <w:t>знакопостоянства</w:t>
      </w:r>
      <w:proofErr w:type="spellEnd"/>
      <w: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</w:t>
      </w:r>
      <w:r>
        <w:t>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</w:t>
      </w:r>
      <w:r>
        <w:t xml:space="preserve"> зависимости между величинами;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</w:t>
      </w:r>
      <w:r>
        <w:t>ебных предметов и реальной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</w:t>
      </w:r>
      <w:r>
        <w:t>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умение оперировать понятиями: фигура, точка, отрезок, прямая, луч, ломаная, угол, многоугольник, треугол</w:t>
      </w:r>
      <w:r>
        <w:t>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</w:t>
      </w:r>
      <w:r>
        <w:t>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</w:t>
      </w:r>
      <w:r>
        <w:t>ние распознавать равенство, симметрию и подобие фигур, параллельность и перпендикулярность прямых в окружающем мире;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умение оперировать понятиями: длина, расстояние, угол (величина угла, синус и косинус угла треугольника), площадь; умение оценивать раз</w:t>
      </w:r>
      <w:r>
        <w:t>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</w:t>
      </w:r>
      <w:r>
        <w:t>угольника, теорему Пифагора, тригонометрические соотношения для вычисления длин, расстояний, площадей;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</w:t>
      </w:r>
      <w:r>
        <w:t>му или символьному описанию;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</w:t>
      </w:r>
      <w:r>
        <w:t>ения данных и решения задач, в том числе из других учебных предметов и реальной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</w:t>
      </w:r>
      <w:r>
        <w:t>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15) умение оперировать</w:t>
      </w:r>
      <w:r>
        <w:t xml:space="preserve">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</w:t>
      </w:r>
      <w:r>
        <w:t xml:space="preserve">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</w:t>
      </w:r>
      <w:r>
        <w:t>независимых событий; знакомство с законом больших чисел и его ролью в массовых явлениях;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</w:t>
      </w:r>
      <w:r>
        <w:t>ития математики как науки, приводить примеры математических открытий и их авторов в отечественной и всемирной истории.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45.5.2. По учебному предмету "Математика" (включая учебные курсы "Алгебра", "Геометрия", "Вероятность и статистика") (на углубленном уров</w:t>
      </w:r>
      <w:r>
        <w:t>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умение сво</w:t>
      </w:r>
      <w:r>
        <w:t>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3) умение свободно оперировать </w:t>
      </w:r>
      <w:r>
        <w:t>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пр</w:t>
      </w:r>
      <w:r>
        <w:t>отивного" и методом математической индукции;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свободно оперировать поня</w:t>
      </w:r>
      <w:r>
        <w:t>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умение свободно оперировать понятиями: натуральное число, простое и составное число, цело</w:t>
      </w:r>
      <w:r>
        <w:t>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</w:t>
      </w:r>
      <w:r>
        <w:t xml:space="preserve"> числа на координатной прямой, округлять числа, делать прикидку и оценку результата вычислений;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</w:t>
      </w:r>
      <w:r>
        <w:t xml:space="preserve">ение находить наибольший общий </w:t>
      </w:r>
      <w:r>
        <w:lastRenderedPageBreak/>
        <w:t>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</w:t>
      </w:r>
      <w:r>
        <w:t>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свободно оперировать понятиями: числовое и алгебраическое выражение, алгебраическая дробь, степень с целы</w:t>
      </w:r>
      <w:r>
        <w:t>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</w:t>
      </w:r>
      <w:r>
        <w:t>нями; умение выполнять преобразования многочленов, в том числе разложение на множители;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</w:t>
      </w:r>
      <w:r>
        <w:t>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</w:t>
      </w:r>
      <w:r>
        <w:t>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</w:t>
      </w:r>
      <w:r>
        <w:t>авнениями и неравенствами с параметром;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</w:t>
      </w:r>
      <w:r>
        <w:t>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</w:t>
      </w:r>
      <w:r>
        <w:t>бных предметов и реальной жизни; умение выражать формулами зависимости между величинами;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</w:t>
      </w:r>
      <w:r>
        <w:t xml:space="preserve">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</w:t>
      </w:r>
      <w:r>
        <w:t>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умение решать задачи разных типов, в том числе на проценты, доли и части, движение, работу, цену товаров и стоимо</w:t>
      </w:r>
      <w:r>
        <w:t>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</w:t>
      </w:r>
      <w:r>
        <w:t>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</w:t>
      </w:r>
      <w:r>
        <w:t xml:space="preserve">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</w:t>
      </w:r>
      <w:r>
        <w:t>словых наборов, в том числе при решении задач из других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</w:t>
      </w:r>
      <w:r>
        <w:t>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</w:t>
      </w:r>
      <w:r>
        <w:t>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</w:t>
      </w:r>
      <w:r>
        <w:t xml:space="preserve">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</w:t>
      </w:r>
      <w:r>
        <w:lastRenderedPageBreak/>
        <w:t>явлениях;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</w:t>
      </w:r>
      <w:r>
        <w:t>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</w:t>
      </w:r>
      <w:r>
        <w:t>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16) умение свободно оперировать понятиями: равные фигуры, равные отрезки, равные уг</w:t>
      </w:r>
      <w:r>
        <w:t>лы, равные треугольники, признаки равенства треугольников, признаки равенства прямоугольных треугольников;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</w:t>
      </w:r>
      <w:r>
        <w:t xml:space="preserve">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</w:t>
      </w:r>
      <w:r>
        <w:t>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</w:t>
      </w:r>
      <w:r>
        <w:t>ь размеры объектов в окружающем мире;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</w:t>
      </w:r>
      <w:r>
        <w:t>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19) умение свободно оперировать свойствами геометрических фигур, самостоятельно формулировать определения и</w:t>
      </w:r>
      <w:r>
        <w:t>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</w:t>
      </w:r>
      <w:r>
        <w:t>рименения теорем и формул для решения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</w:t>
      </w:r>
      <w:r>
        <w:t>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</w:t>
      </w:r>
      <w:r>
        <w:t>рдинаты для решения математических задач и задач из других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</w:t>
      </w:r>
      <w:r>
        <w:t>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45.5.3. По учебному предмету "Информатика" (на ба</w:t>
      </w:r>
      <w:r>
        <w:t>зовом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</w:t>
      </w:r>
      <w:r>
        <w:t>ъема и скорости передачи данных;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</w:t>
      </w:r>
      <w:r>
        <w:t>арифметические операции над ними;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3) умение кодировать и декодировать сообщения по заданным правилам; понимание основных </w:t>
      </w:r>
      <w:r>
        <w:lastRenderedPageBreak/>
        <w:t>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в</w:t>
      </w:r>
      <w:r>
        <w:t>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</w:t>
      </w:r>
      <w:r>
        <w:t xml:space="preserve">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умение составлять, выполнять вручную и на компьютере несложные алгоритмы для управления испо</w:t>
      </w:r>
      <w:r>
        <w:t>лнителями (Черепашка, Чертежник); создавать и отлаживать программы на одном из языков программирования (</w:t>
      </w:r>
      <w:proofErr w:type="spellStart"/>
      <w:r>
        <w:t>Python</w:t>
      </w:r>
      <w:proofErr w:type="spellEnd"/>
      <w:r>
        <w:t xml:space="preserve">, C++, Паскаль, </w:t>
      </w:r>
      <w:proofErr w:type="spellStart"/>
      <w:r>
        <w:t>Java</w:t>
      </w:r>
      <w:proofErr w:type="spellEnd"/>
      <w:r>
        <w:t>, C#, Школьный Алгоритмический Язык), реализующие несложные алгоритмы обработки числовых данных с использованием циклов и ветв</w:t>
      </w:r>
      <w:r>
        <w:t>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</w:t>
      </w:r>
      <w:r>
        <w:t>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</w:t>
      </w:r>
      <w:r>
        <w:t>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</w:t>
      </w:r>
      <w:r>
        <w:t>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</w:t>
      </w:r>
      <w:r>
        <w:t>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владение умениями и навыками использования информационных и коммуникационных технологий для поиска, хранения, об</w:t>
      </w:r>
      <w:r>
        <w:t xml:space="preserve">работки и </w:t>
      </w:r>
      <w:proofErr w:type="gramStart"/>
      <w:r>
        <w:t>передачи</w:t>
      </w:r>
      <w:proofErr w:type="gramEnd"/>
      <w:r>
        <w:t xml:space="preserve">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умение выбирать способ предс</w:t>
      </w:r>
      <w:r>
        <w:t>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</w:t>
      </w:r>
      <w:r>
        <w:t>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</w:t>
      </w:r>
      <w:r>
        <w:t xml:space="preserve">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сформированность представлений о сферах профессиональной деятельности, связанных с информатикой, программированием и со</w:t>
      </w:r>
      <w:r>
        <w:t>временными информационно-коммуникационными технологиями, основанными на достижениях науки и IT-отрасли;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умение соблюдать сетевой</w:t>
      </w:r>
      <w:r>
        <w:t xml:space="preserve">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14) умение использовать различные средства защиты от вредоносного программного обеспечения</w:t>
      </w:r>
      <w:r>
        <w:t xml:space="preserve">, умение обеспечивать личную безопасность при использовании ресурсов сети Интернет, в том числе умение </w:t>
      </w:r>
      <w:r>
        <w:lastRenderedPageBreak/>
        <w:t>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</w:t>
      </w:r>
      <w:r>
        <w:t>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15) умение распознавать попытки и предупреждать вовлечение себя и окружающих в деструк</w:t>
      </w:r>
      <w:r>
        <w:t xml:space="preserve">тивные и криминальные формы сетевой активности (в том числе </w:t>
      </w:r>
      <w:proofErr w:type="spellStart"/>
      <w:r>
        <w:t>кибербуллинг</w:t>
      </w:r>
      <w:proofErr w:type="spellEnd"/>
      <w:r>
        <w:t>, фишинг).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45.5.4. По учебному предмету "Информатика" (на углубленном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свободное владение основными понятиями: информация, передача, хранение и обработка информации, алгорит</w:t>
      </w:r>
      <w:r>
        <w:t>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понимание различия между позиционными и непозиционными системами счи</w:t>
      </w:r>
      <w:r>
        <w:t>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кодировать и декодировать сообщения по заданным правилам; понимание основных принципов кодирования информации различной пр</w:t>
      </w:r>
      <w:r>
        <w:t>ироды: числовой, текстовой (в различных современных кодировках), графической (в растровом и векторном представлении), аудио;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</w:t>
      </w:r>
      <w:r>
        <w:t>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владен</w:t>
      </w:r>
      <w:r>
        <w:t>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</w:t>
      </w:r>
      <w:r>
        <w:t>данной графе;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</w:t>
      </w:r>
      <w:r>
        <w:t>терминов в обыденной речи и в информатике; умение выбирать подходящий алгоритм для решения задачи;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</w:t>
      </w:r>
      <w:r>
        <w:t xml:space="preserve">ения и остатка от деления; умение создавать программы на современном языке программирования общего назначения: </w:t>
      </w:r>
      <w:proofErr w:type="spellStart"/>
      <w:r>
        <w:t>Python</w:t>
      </w:r>
      <w:proofErr w:type="spellEnd"/>
      <w:r>
        <w:t>, C++ (JAVA, С#), реализующие алгоритмы обработки числовых данных с использованием ветвлений, циклов со счетчиком, циклов с условиями, подп</w:t>
      </w:r>
      <w:r>
        <w:t>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</w:t>
      </w:r>
      <w:r>
        <w:t>ладение техникой отладки и выполнения полученной программы в используемой среде разработки;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</w:t>
      </w:r>
      <w:r>
        <w:t>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сформированность представлений о назначени</w:t>
      </w:r>
      <w:r>
        <w:t>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</w:t>
      </w:r>
      <w:r>
        <w:t xml:space="preserve">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</w:t>
      </w:r>
      <w:r>
        <w:lastRenderedPageBreak/>
        <w:t>графического интерфейса: создавать, копировать, перемещать, переименовывать, удалять и архивировать файлы и</w:t>
      </w:r>
      <w:r>
        <w:t xml:space="preserve"> каталоги;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10) свободное владение умениями и навыками использования информационных и коммуникационных технологий для поиска, хранения, обработки и </w:t>
      </w:r>
      <w:proofErr w:type="gramStart"/>
      <w:r>
        <w:t>передачи</w:t>
      </w:r>
      <w:proofErr w:type="gramEnd"/>
      <w:r>
        <w:t xml:space="preserve"> и анализа различных видов информации, навыками создания личного информационного пространства; владен</w:t>
      </w:r>
      <w:r>
        <w:t>ие умениями пользования цифровыми сервисами государственных услуг, цифровыми образовательными сервисами;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</w:t>
      </w:r>
      <w:r>
        <w:t>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</w:t>
      </w:r>
      <w:r>
        <w:t xml:space="preserve">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</w:t>
      </w:r>
      <w:r>
        <w:t>предметных областей; оценивать адекватность модели моделируемому объекту и целям моделирования;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</w:t>
      </w:r>
      <w:r>
        <w:t>нными технологиями, основанными на достижениях науки и IT-отрасли;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14) умение соблюдать сетевой этикет, базовые нормы информационной</w:t>
      </w:r>
      <w:r>
        <w:t xml:space="preserve">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15) умение использовать различные средства защиты от вредоносного программного обеспечения, умение обеспечивать личную безопасн</w:t>
      </w:r>
      <w:r>
        <w:t>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</w:t>
      </w:r>
      <w:r>
        <w:t>в использования сети Интернет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</w:t>
      </w:r>
      <w:r>
        <w:t xml:space="preserve">ности (в том числе </w:t>
      </w:r>
      <w:proofErr w:type="spellStart"/>
      <w:r>
        <w:t>кибербуллинг</w:t>
      </w:r>
      <w:proofErr w:type="spellEnd"/>
      <w:r>
        <w:t>, фишинг).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45.6. Предметные результаты по предметной области "Общественно-научные предметы"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45.6.1. По учебному предмету "История":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 п. 45 излагается в новой редакции (</w:t>
            </w:r>
            <w:hyperlink r:id="rId77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</w:t>
      </w:r>
      <w:r>
        <w:t>ков исторических событий, явлений, процессов;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умение выявлять особенности развития культуры, быта и нравов народов в различные исторические эпохи;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овладение историческими понятиями и их использование для решения учебных и практических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4) умени</w:t>
      </w:r>
      <w:r>
        <w:t>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</w:t>
      </w:r>
      <w:r>
        <w:t>ктов, дат, исторических понятий;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выявлять существенные черты и характерные признаки исторических событий, явлений, процессов;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 п. 45 утрачивает силу (</w:t>
            </w:r>
            <w:hyperlink r:id="rId78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</w:t>
      </w:r>
      <w:r>
        <w:t>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сравнивать исторические события, явления, проце</w:t>
      </w:r>
      <w:r>
        <w:t>ссы в различные исторические эпохи;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9) умение различать основные типы исторических источников: </w:t>
      </w:r>
      <w:r>
        <w:t>письменные, вещественные, аудиовизуальные;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10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 п. 45 вносятся изменения (</w:t>
            </w:r>
            <w:hyperlink r:id="rId79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 xml:space="preserve">10) умение находить и критически анализировать для решения познавательной задачи исторические источники </w:t>
      </w:r>
      <w:r>
        <w:t>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</w:t>
      </w:r>
      <w:r>
        <w:t>кать контекстную информацию при работе с историческими источниками;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</w:t>
      </w:r>
      <w:r>
        <w:t>дставленную на исторической карте/схеме, с информацией из других источников;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умение осуществлять с со</w:t>
      </w:r>
      <w:r>
        <w:t>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 п. 45 излагается в новой редакции (</w:t>
            </w:r>
            <w:hyperlink r:id="rId80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14) приобретение опыта взаимодействи</w:t>
      </w:r>
      <w:r>
        <w:t xml:space="preserve">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  <w:r>
        <w:lastRenderedPageBreak/>
        <w:t>уважен</w:t>
      </w:r>
      <w:r>
        <w:t>ия к историческому наследию народов России.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45.6.1.1. По учебному курсу "История России":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</w:t>
      </w:r>
      <w:r>
        <w:t>ле по истории России: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Роль и место России в мировой истории. Периодизация и источники российской истории.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Народы и государства на территории нашей страны в древности.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Образование Руси: Исторические условия образования государства Русь. Формирование террито</w:t>
      </w:r>
      <w:r>
        <w:t>рии. Внутренняя и внешняя политика первых князей. Принятие христианства и его значение. Византийское наследие на Руси.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излагается в новой редакции (</w:t>
            </w:r>
            <w:hyperlink r:id="rId81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</w:t>
      </w:r>
      <w:r>
        <w:t>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Русь в середине XII - начале XIII в.: Формирование системы земель - самостоятельных государств. Эволюция общественного строя и</w:t>
      </w:r>
      <w:r>
        <w:t xml:space="preserve"> права. Внешняя политика русских земель в евразийском контексте. Формирование региональных центров культуры.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вносятся изменения (</w:t>
            </w:r>
            <w:hyperlink r:id="rId82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</w:t>
      </w:r>
      <w:r>
        <w:t>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</w:t>
      </w:r>
      <w:r>
        <w:t>ль. Народы и государства степной зоны Восточной Европы и Сибири. Золотая Орда. Межкультурные связи и коммуникации.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излагается в новой редакции (</w:t>
            </w:r>
            <w:hyperlink r:id="rId83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</w:t>
      </w:r>
      <w:r>
        <w:t>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</w:t>
            </w:r>
            <w:r>
              <w:rPr>
                <w:color w:val="392C69"/>
              </w:rPr>
              <w:t>.6.1.1 п. 45 вносятся изменения (</w:t>
            </w:r>
            <w:hyperlink r:id="rId84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</w:t>
            </w:r>
            <w:r>
              <w:rPr>
                <w:color w:val="392C69"/>
              </w:rPr>
              <w:lastRenderedPageBreak/>
              <w:t>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</w:t>
      </w:r>
      <w:r>
        <w:t>рковь.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Реформы середины XVI в. Земские соборы. Формирование органов местного самоуправления.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Внешняя политика России в XVI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Социальная структура российского общества. Начало закрепощения крестьян. Формирование вольного казачества. Многонациональный соста</w:t>
      </w:r>
      <w:r>
        <w:t>в населения.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Культурное пространство России в XVI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Опричнина: сущность, результаты и последствия. Россия в конце XVI в. Пресечение династии Рюриковичей.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вносятся изменения (</w:t>
            </w:r>
            <w:hyperlink r:id="rId85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</w:t>
      </w:r>
      <w:r>
        <w:t>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17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вносятся изменения (</w:t>
            </w:r>
            <w:hyperlink r:id="rId86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</w:t>
      </w:r>
      <w:r>
        <w:t>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</w:t>
      </w:r>
      <w:r>
        <w:t>бразования и научных знаний.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18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излагается в новой редакции (</w:t>
            </w:r>
            <w:hyperlink r:id="rId87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Россия в эпоху преобразований Петра I: Причины и предпосылки преобразований. Экономическая политика Петр</w:t>
      </w:r>
      <w:r>
        <w:t>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</w:t>
      </w:r>
      <w:r>
        <w:t>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излагается в новой редакции (</w:t>
            </w:r>
            <w:hyperlink r:id="rId88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</w:t>
            </w:r>
            <w:r>
              <w:rPr>
                <w:color w:val="392C69"/>
              </w:rPr>
              <w:lastRenderedPageBreak/>
              <w:t>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Эпоха "дворцовых переворотов": Пр</w:t>
      </w:r>
      <w:r>
        <w:t>ичины и сущность дворцовых переворотов. Внутренняя и внешняя политика России в 1725 - 1762 гг.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</w:t>
      </w:r>
      <w:r>
        <w:t>х противоречий, их влияние на внутреннюю политику и развитие общественной мысли.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Внешняя политика России в период правления Екатерины II, ее основные задачи, направления, итоги.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Влияние идей Просвещения на культурное пространство Российской империи в XVIII</w:t>
      </w:r>
      <w:r>
        <w:t xml:space="preserve">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Внутренняя и внешняя политика Павла I. Ограничение дворянских привилегий.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Российская империя в XIX - начале XX вв.: Внутренняя </w:t>
      </w:r>
      <w:r>
        <w:t>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</w:t>
      </w:r>
      <w:r>
        <w:t>кая мировая держава. Либеральные и охранительные тенденции во внутренней политике. Движение и восстание декабристов.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Внутренняя политика Николая I: реформаторские и консервативные тенденции. Социально-экономическое развитие России в первой половине XIX в. </w:t>
      </w:r>
      <w:r>
        <w:t>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</w:t>
      </w:r>
      <w:r>
        <w:t>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вносятся изм</w:t>
            </w:r>
            <w:r>
              <w:rPr>
                <w:color w:val="392C69"/>
              </w:rPr>
              <w:t>енения (</w:t>
            </w:r>
            <w:hyperlink r:id="rId89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внешн</w:t>
      </w:r>
      <w:r>
        <w:t>ей политики империи.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</w:t>
      </w:r>
      <w:r>
        <w:t>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28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 п. 45 вносятся изменения (</w:t>
            </w:r>
            <w:hyperlink r:id="rId90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</w:t>
      </w:r>
      <w:r>
        <w:t xml:space="preserve"> движения и политические партии в начале XX в. Политический терроризм. Первая российская революция 1905 - 1907 гг. Начало </w:t>
      </w:r>
      <w:r>
        <w:lastRenderedPageBreak/>
        <w:t>парламентаризма в России. "Основные Законы Российской империи" 1906 г. Общественное и политическое развитие России в 1907 - 1914 гг. Р</w:t>
      </w:r>
      <w:r>
        <w:t>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п. 45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45.6.1.1(1) (</w:t>
            </w:r>
            <w:hyperlink r:id="rId91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45.6.1.2. По учебному курсу "Всеобщая история":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Происхождение человека. Первобытное общество.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</w:t>
      </w:r>
      <w:r>
        <w:t>тамия, Финикия, Палестина, Персидская держава, Древняя Индия, Древний Китай. Культура и религия стран Древнего Востока.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Античность. Древняя Греция. Эллинизм. Культура и религия Древней Греции. Культура эллинистического мира.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Древний Рим. Культура и религия</w:t>
      </w:r>
      <w:r>
        <w:t xml:space="preserve"> Древнего Рима. Возникновение и развитие христианства.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</w:t>
      </w:r>
      <w:r>
        <w:t xml:space="preserve"> и Африки в Средние века. Международные отношения в Средние века. Культура Средневековья. Возникновение и развитие ислама.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7 подпункта 45.6.1.2 п. 45 вносятся изменения (</w:t>
            </w:r>
            <w:hyperlink r:id="rId92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Великие географические открытия. Возникновение капиталистических отношений в Западной Европе. Становлени</w:t>
      </w:r>
      <w:r>
        <w:t>е абсолютизма в европейских странах.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Реформация и контрреформация в Европе.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Политическое и социально-экономическое развитие Испании, Франции, Англии в конце XV - XVII вв.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Внутриполитическое развитие Османской империи, Индии, Китая, Японии в конце XV - XVII вв.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Международные отно</w:t>
      </w:r>
      <w:r>
        <w:t>шения в конце XV - XVII вв.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Культура и картина мира человека раннего Нового времени.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История Нового времени: Периодизация и характеристика основных этапов.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Эпоха Просвещения. Просвещенный абсолютизм: общее и особенное.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Социально-экономическое развитие Англ</w:t>
      </w:r>
      <w:r>
        <w:t>ии в XVIII в. Промышленный переворот. Развитие парламентской монархии в Англии в XVIII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Абсолютная монархия во Франции. Особенности положения третьего сословия. Французская революция XVIII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Своеобразие Священной Римской империи германской нации и госуд</w:t>
      </w:r>
      <w:r>
        <w:t>арств, входивших в ее состав. Создание королевства Пруссия.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Создание колониальных империй. Внутренняя и внешняя политика Осма</w:t>
      </w:r>
      <w:r>
        <w:t>нской империи, Индии, Китая, Японии. Колониальный период в Латинской Америке.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</w:t>
      </w:r>
      <w:r>
        <w:t xml:space="preserve"> Германской империи. Образование единого государства в Италии.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США в XIX - начале XX в. Гражданская война в США.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Борьба за освобождение и образование независимых государств в Латинской Америке в XIX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Политическое и социально-экономическое развитие Османс</w:t>
      </w:r>
      <w:r>
        <w:t>кой империи, Индии, Китая, Японии в XIX - начале XX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Колониальный раздел Африки. Антиколониальные движения.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Международные отношения в XIX в.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Развитие науки, образования и культуры в Новое время.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45.6.2. По учебному предмету "Обществознание":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1) освоение </w:t>
      </w:r>
      <w:r>
        <w:t xml:space="preserve">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</w:t>
      </w:r>
      <w:r>
        <w:t>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</w:t>
      </w:r>
      <w:r>
        <w:t>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</w:t>
      </w:r>
      <w:r>
        <w:t>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</w:t>
      </w:r>
      <w:r>
        <w:t>ичности, общества и государства, в том числе от терроризма и экстремизма;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</w:t>
      </w:r>
      <w:r>
        <w:t>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приводить примеры (в том ч</w:t>
      </w:r>
      <w:r>
        <w:t>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</w:t>
      </w:r>
      <w:r>
        <w:t>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классифицировать по разным признакам (в то</w:t>
      </w:r>
      <w:r>
        <w:t>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сравнивать (в том числе устанавливать основ</w:t>
      </w:r>
      <w:r>
        <w:t xml:space="preserve">ания для сравнения) деятельность людей, </w:t>
      </w:r>
      <w:r>
        <w:lastRenderedPageBreak/>
        <w:t>социальные объекты, явления, процессы в различных сферах общественной жизни, их элементы и основные функции;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умение устанавливать и объяснять взаимосвязи социальных объектов, явлений, процессов в различных сферах </w:t>
      </w:r>
      <w:r>
        <w:t>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</w:t>
      </w:r>
      <w:r>
        <w:t>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</w:t>
      </w:r>
      <w:r>
        <w:t>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</w:t>
      </w:r>
      <w:r>
        <w:t>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с опорой на обществоведческие знания, факты общественной жизни и личный социальный опыт определять и а</w:t>
      </w:r>
      <w:r>
        <w:t>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умение решать в рамках изученного материала познавательные и практические задачи, отражающие выполнение типичных для несовершенно</w:t>
      </w:r>
      <w:r>
        <w:t>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</w:t>
      </w:r>
      <w:r>
        <w:t>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овладение приемами поиска и извлечения социа</w:t>
      </w:r>
      <w:r>
        <w:t xml:space="preserve">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</w:t>
      </w:r>
      <w:r>
        <w:t>работе в сети Интернет;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</w:t>
      </w:r>
      <w:r>
        <w:t>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умение оценивать собственные поступки и поведе</w:t>
      </w:r>
      <w:r>
        <w:t>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</w:t>
      </w:r>
      <w:r>
        <w:t>ошенничеств, применения недобросовестных практик); осознание неприемлемости всех форм антиобщественного поведения;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14) приобретение опыта использования полученных знаний, включая основы финансовой грамотности, в практической (включая выполнение проектов ин</w:t>
      </w:r>
      <w:r>
        <w:t xml:space="preserve">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</w:t>
      </w:r>
      <w:r>
        <w:t>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</w:t>
      </w:r>
      <w:r>
        <w:t xml:space="preserve"> аудитории и регламентом;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16) приобретение опыта осу</w:t>
      </w:r>
      <w:r>
        <w:t>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</w:t>
      </w:r>
      <w:r>
        <w:t>мопонимания между народами, людьми разных культур; осознание ценности культуры и традиций народов России.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45.6.3. По учебному предмету "География":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освоение и применение системы знаний о размещении и основных свойствах географических объектов, понимание</w:t>
      </w:r>
      <w:r>
        <w:t xml:space="preserve">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</w:t>
      </w:r>
      <w:r>
        <w:t>е роли и места географической науки в системе научных дисциплин;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</w:t>
      </w:r>
      <w:r>
        <w:t>еской, научной и культурной сферах;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сравнивать изученные географические объекты, явления и процесс</w:t>
      </w:r>
      <w:r>
        <w:t>ы на основе выделения их существенных признаков;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классифицировать географические объекты и явления на основе их известных характерных свойств;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умение устанавливать взаимосвязи между изученными природными, социальными и экономическими явлениями</w:t>
      </w:r>
      <w:r>
        <w:t xml:space="preserve"> и процессами, реально наблюдаемыми географическими явлениями и процессами;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</w:t>
      </w:r>
      <w:r>
        <w:t>влений в пространстве;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умение выбирать и использовать источники географической информации (картографические, статистическ</w:t>
      </w:r>
      <w:r>
        <w:t>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умение представлять в различных формах (в виде карты, таблицы, графика, геогра</w:t>
      </w:r>
      <w:r>
        <w:t>фического описания) географическую информацию, необходимую для решения учебных и практико-ориентированных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</w:t>
      </w:r>
      <w:r>
        <w:t>ции устойчивого развития;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12) умение решать практические задачи </w:t>
      </w:r>
      <w:proofErr w:type="spellStart"/>
      <w:r>
        <w:t>геоэкологического</w:t>
      </w:r>
      <w:proofErr w:type="spellEnd"/>
      <w: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</w:t>
      </w:r>
      <w:r>
        <w:t>еловека, семьи и финансового благополучия.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45.7. Предметные результаты по предметной области "Естественнонаучные предметы"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45.7.1. По учебному предмету "Физика" (на базовом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</w:t>
      </w:r>
      <w:r>
        <w:t>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знания о видах материи (вещество</w:t>
      </w:r>
      <w:r>
        <w:t xml:space="preserve">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</w:t>
      </w:r>
      <w:r>
        <w:t>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</w:t>
      </w:r>
      <w:r>
        <w:t>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</w:t>
      </w:r>
      <w:r>
        <w:t>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</w:t>
      </w:r>
      <w:r>
        <w:t>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</w:t>
      </w:r>
      <w:r>
        <w:t>авать проявление изученных физических явлений в окружающем мире, выделяя их существенные свойства/признаки;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</w:t>
      </w:r>
      <w:r>
        <w:t>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</w:t>
      </w:r>
      <w:r>
        <w:t>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</w:t>
      </w:r>
      <w:r>
        <w:t>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</w:t>
      </w:r>
      <w:r>
        <w:t>зуя физические величины;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</w:t>
      </w:r>
      <w:r>
        <w:t>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владение основами методо</w:t>
      </w:r>
      <w:r>
        <w:t>в научного познания с учетом соблюдения правил безопасного труда: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</w:t>
      </w:r>
      <w:r>
        <w:t>лировать выводы;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</w:t>
      </w:r>
      <w:r>
        <w:t>ультатов измерений;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</w:t>
      </w:r>
      <w:r>
        <w:t>погрешности, делать выводы по результатам исследования;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понимание характерных свойств физических моделей (материальная точка, абсолютно твердое </w:t>
      </w:r>
      <w:r>
        <w:lastRenderedPageBreak/>
        <w:t>тело, модели строения газов, жидкостей и твердых тел, планетарная модель атома, нуклонная модель атомного ядр</w:t>
      </w:r>
      <w:r>
        <w:t>а) и умение применять их для объяснения физических процессов;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</w:t>
      </w:r>
      <w:r>
        <w:t>ение с опорой на изученные свойства физических явлений, физические законы, закономерности и модели;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</w:t>
      </w:r>
      <w:r>
        <w:t>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</w:t>
      </w:r>
      <w:r>
        <w:t>й величины, полученной при решении задачи;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</w:t>
      </w:r>
      <w:r>
        <w:t>ые физические закономерности;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</w:t>
      </w:r>
      <w:r>
        <w:t>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информационно-коммуникативных</w:t>
      </w:r>
      <w:r>
        <w:t xml:space="preserve">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</w:t>
      </w:r>
      <w:r>
        <w:t>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</w:t>
      </w:r>
      <w:r>
        <w:t>ю; умение создавать собственные письменные и устные сообщения на основе информации из нескольких источников;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</w:t>
      </w:r>
      <w:r>
        <w:t>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представления о сферах профессиональной деятельности, связанных с</w:t>
      </w:r>
      <w:r>
        <w:t xml:space="preserve">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45.7.2. По учебному предмету "Физика" (на углу</w:t>
      </w:r>
      <w:r>
        <w:t>бленном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</w:t>
      </w:r>
      <w:r>
        <w:t>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</w:t>
      </w:r>
      <w:r>
        <w:t>х-физиков в развитие науки, объяснение процессов окружающего мира, развитие техники и технологий;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</w:t>
      </w:r>
      <w:r>
        <w:t>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</w:t>
      </w:r>
      <w:r>
        <w:t xml:space="preserve">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</w:t>
      </w:r>
      <w:r>
        <w:lastRenderedPageBreak/>
        <w:t>движение (гармонические колебания, затухающие колебания, вынужденные колебания), резонанс, волн</w:t>
      </w:r>
      <w:r>
        <w:t>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</w:t>
      </w:r>
      <w:r>
        <w:t>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</w:t>
      </w:r>
      <w:r>
        <w:t>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</w:t>
      </w:r>
      <w:r>
        <w:t>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</w:t>
      </w:r>
      <w:r>
        <w:t>х явлений в окружающем мире; решать практические задачи, выделяя в них существенные свойства и признаки физических явлений;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уверенное владение основами понятийного аппарата и символического языка физики и использование их для решения учебных и практичес</w:t>
      </w:r>
      <w:r>
        <w:t>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</w:t>
      </w:r>
      <w:r>
        <w:t>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</w:t>
      </w:r>
      <w:r>
        <w:t xml:space="preserve">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</w:t>
      </w:r>
      <w:r>
        <w:t>света, формула тонкой линзы); умение описывать изученные свойства тел и физические явления, используя физические величины;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навык проводить прямые и косвенные измерения физических величин (расстояние, промежуток времени, масса тела, объем, сила, температ</w:t>
      </w:r>
      <w:r>
        <w:t>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</w:t>
      </w:r>
      <w:r>
        <w:t>реднения результатов серии измерений и оценивать погрешность измерений; умение обосновать выбор метода измерения;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владение основами методов научного познания с учетом соблюдения правил безопасного труда: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наблюдение физических явлений: умение формулирова</w:t>
      </w:r>
      <w:r>
        <w:t>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прямых и косвенных измерений физических величин: умение планировать измерения, само</w:t>
      </w:r>
      <w:r>
        <w:t>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проведение несложных экспериментальных исследований:</w:t>
      </w:r>
      <w:r>
        <w:t xml:space="preserve">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поним</w:t>
      </w:r>
      <w:r>
        <w:t>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</w:t>
      </w:r>
      <w:r>
        <w:t>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</w:t>
      </w:r>
      <w:r>
        <w:t>рименять физические модели для объяснения физических процессов и решения учебных задач;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7) умение объяснять физические процессы и свойства тел и решать качественные задачи, в том </w:t>
      </w:r>
      <w:r>
        <w:lastRenderedPageBreak/>
        <w:t>числе требующие численного оценивания характерных значений физических величин</w:t>
      </w:r>
      <w:r>
        <w:t>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</w:t>
      </w:r>
      <w:r>
        <w:t xml:space="preserve"> изученные свойства физических явлений, физические законы, закономерности и модели;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</w:t>
      </w:r>
      <w:r>
        <w:t>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</w:t>
      </w:r>
      <w:r>
        <w:t>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</w:t>
      </w:r>
      <w:r>
        <w:t>льных случаев; умение определять размерность физической величины, полученной при решении задачи;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</w:t>
      </w:r>
      <w:r>
        <w:t>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</w:t>
      </w:r>
      <w:r>
        <w:t>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</w:t>
      </w:r>
      <w:r>
        <w:t>ие необходимости применения достижений физики и технологий для рационального природопользования;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</w:t>
      </w:r>
      <w:r>
        <w:t xml:space="preserve">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</w:t>
      </w:r>
      <w:r>
        <w:t>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</w:t>
      </w:r>
      <w:r>
        <w:t xml:space="preserve">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умение совместно с учи</w:t>
      </w:r>
      <w:r>
        <w:t>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</w:t>
      </w:r>
      <w:r>
        <w:t>ельность в группе, следить за выполнением плана действий и корректировать его;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</w:t>
      </w:r>
      <w:r>
        <w:t>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общего образования.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45.7.3. По учебному предмету "Хим</w:t>
      </w:r>
      <w:r>
        <w:t>ия" (на базовом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</w:t>
      </w:r>
      <w:r>
        <w:t>ства; понимание места химии среди других естественных наук;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</w:t>
      </w:r>
      <w:r>
        <w:lastRenderedPageBreak/>
        <w:t>(IUPAC</w:t>
      </w:r>
      <w:r>
        <w:t xml:space="preserve">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владение системой химических знаний и умение применять систему химических знаний, которая включает: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ва</w:t>
      </w:r>
      <w:r>
        <w:t>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</w:t>
      </w:r>
      <w:r>
        <w:t>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</w:t>
      </w:r>
      <w:r>
        <w:t xml:space="preserve">ентная концентрация вещества в 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>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</w:t>
      </w:r>
      <w:r>
        <w:t xml:space="preserve">язь, кристаллическая решетка (атомная, ионная, металлическая, молекулярная), ион, катион, анион, электролит и </w:t>
      </w:r>
      <w:proofErr w:type="spellStart"/>
      <w:r>
        <w:t>неэлектролит</w:t>
      </w:r>
      <w:proofErr w:type="spellEnd"/>
      <w:r>
        <w:t>, электролитическая диссоциация, реакции ионного обмена, окислительно-восстановительные реакции, окислитель и восстановитель, окислени</w:t>
      </w:r>
      <w:r>
        <w:t>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основополагающие законы химии: закон сохранения массы, пер</w:t>
      </w:r>
      <w:r>
        <w:t>иодический закон Д.И. Менделеева, закон постоянства состава, закон Авогадро;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</w:t>
      </w:r>
      <w:r>
        <w:t>ледования веществ и изучения химических реакций;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4) 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</w:t>
      </w:r>
      <w:r>
        <w:t xml:space="preserve">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</w:t>
      </w:r>
      <w:r>
        <w:t>по энергетическим уровням атомов первых трех периодов, калия и кальция; классифицировать химические элементы;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</w:t>
      </w:r>
      <w:r>
        <w:t>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умение характеризовать физические и химические свойства простых веще</w:t>
      </w:r>
      <w:r>
        <w:t xml:space="preserve">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 - </w:t>
      </w:r>
      <w:r>
        <w:t>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</w:t>
      </w:r>
      <w:r>
        <w:t xml:space="preserve">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</w:t>
      </w:r>
      <w:r>
        <w:t>жающую природную среду;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</w:t>
      </w:r>
      <w:r>
        <w:t>ле подтверждающих генетическую взаимосвязь между ними;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</w:t>
      </w:r>
      <w:r>
        <w:t xml:space="preserve">; умение проводить расчеты по уравнениям химических реакций и находить количество </w:t>
      </w:r>
      <w:r>
        <w:lastRenderedPageBreak/>
        <w:t>вещества, объем и массу реагентов или продуктов реакции;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владение основными методами научного познания (наблюдение, измерение, эксперимент, моделирование) при изучении вещ</w:t>
      </w:r>
      <w:r>
        <w:t>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10) наличие практических навыков планирования и осуществления </w:t>
      </w:r>
      <w:r>
        <w:t>следующих химических экспериментов: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изучение и описание физических свойств веществ;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ознакомление с физическими и химическими явлениями;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опыты, иллюстрирующие признаки протекания химических реакций;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изучение способов разделения смесей;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получение кислорода и изучение его свойств;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получение водорода и изучение его свойств;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получение углекислого газа и изучение его свойств;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получение аммиака и изучение его свойств;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приготовление растворов с определенной массовой долей растворенного вещества</w:t>
      </w:r>
      <w:r>
        <w:t>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исследование и описание свойств неорганических веществ различных классов;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изучение взаимодействия кислот с металлами, оксидами мет</w:t>
      </w:r>
      <w:r>
        <w:t>аллов, растворимыми и нерастворимыми основаниями, солями;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получение нерастворимых оснований;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вытеснение одного металла другим из раствора соли;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исследование амфотерных свойств гидроксидов алюминия и цинка;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решение экспериментальных задач по теме "Основные классы неорганических соединений";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решение экспериментальных задач по теме "Электролитическая диссоциация";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решение экспериментальных задач по теме "Важнейшие неметаллы и их соединения";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решение эксперимент</w:t>
      </w:r>
      <w:r>
        <w:t>альных задач по теме "Важнейшие металлы и их соединения";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химические эксперименты, иллюстрирующие признаки протекания реакций ионного обмена;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качественные реакции </w:t>
      </w:r>
      <w:proofErr w:type="gramStart"/>
      <w:r>
        <w:t>на присутствующие</w:t>
      </w:r>
      <w:proofErr w:type="gramEnd"/>
      <w:r>
        <w:t xml:space="preserve"> в водных растворах ионы: хлорид-, бромид-, иодид-, сульфат-, фосфат-, карбо</w:t>
      </w:r>
      <w:r>
        <w:t>нат-, силикат-анионы, гидроксид-ионы, катионы аммония, магния, кальция, алюминия, железа (2+) и железа (3+), меди (2+), цинка;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представлять результаты эксперимента в форме выводов, доказательств, графиков и таблиц и выявлять эмпирические закономерно</w:t>
      </w:r>
      <w:r>
        <w:t>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11) владение правилами безопасного обращения с веществами, используемыми в повседневной </w:t>
      </w:r>
      <w:r>
        <w:lastRenderedPageBreak/>
        <w:t>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</w:t>
      </w:r>
      <w:r>
        <w:t>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владение основами химической грамотности, включающей умение правильно использовать изученные вещества и материалы (в то</w:t>
      </w:r>
      <w:r>
        <w:t>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умение устанавливать связи между реально наблюдаемыми химическими явлен</w:t>
      </w:r>
      <w:r>
        <w:t>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14) представление о сферах профессиональной деятельности, связанных с химией и совре</w:t>
      </w:r>
      <w:r>
        <w:t>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</w:t>
      </w:r>
      <w:r>
        <w:t xml:space="preserve"> общего образования;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</w:t>
      </w:r>
      <w:r>
        <w:t>применении.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45.7.4. По учебному предмету "Химия" (на углубленном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владение системой химических знаний и умение применять систему химических знаний, которая включает: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важнейшие химические понятия: относительная плотность газов, молярная масса сме</w:t>
      </w:r>
      <w:r>
        <w:t xml:space="preserve">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>
        <w:t>ван</w:t>
      </w:r>
      <w:proofErr w:type="spellEnd"/>
      <w:r>
        <w:t>-дер-</w:t>
      </w:r>
      <w:proofErr w:type="spellStart"/>
      <w:r>
        <w:t>ваальсова</w:t>
      </w:r>
      <w:proofErr w:type="spellEnd"/>
      <w:r>
        <w:t xml:space="preserve"> связь, кристаллические </w:t>
      </w:r>
      <w:r>
        <w:t>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основополагающие законы: закон Авогадро и его следствия, закон Гесса и его следствия, закон действующих масс;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элементы хи</w:t>
      </w:r>
      <w:r>
        <w:t>мической термодинамики как одной из теоретических основ химии;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объяснять связь положения э</w:t>
      </w:r>
      <w:r>
        <w:t xml:space="preserve">лемента в Периодической системе с распределением электронов по энергетическим уровням, подуровням и </w:t>
      </w:r>
      <w:proofErr w:type="spellStart"/>
      <w:r>
        <w:t>орбиталям</w:t>
      </w:r>
      <w:proofErr w:type="spellEnd"/>
      <w:r>
        <w:t xml:space="preserve"> атомов первых четырех периодов;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составлять молекулярные и ионные уравнения гидролиза солей и предсказывать характер среды в водных раств</w:t>
      </w:r>
      <w:r>
        <w:t>орах солей;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характеризовать физические и химические свойства простых вещест</w:t>
      </w:r>
      <w:r>
        <w:t>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</w:t>
      </w:r>
      <w:r>
        <w:t>ота, кислородсодержащие кислоты хлора и их соли);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</w:t>
      </w:r>
      <w:r>
        <w:t xml:space="preserve">расчеты по уравнениям химических реакций с учетом недостатка одного из </w:t>
      </w:r>
      <w:r>
        <w:lastRenderedPageBreak/>
        <w:t>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7) </w:t>
      </w:r>
      <w:r>
        <w:t>наличие практических навыков планирования и осуществления химических экспериментов: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приготовление растворов с определенной молярной концентрацией растворенного вещества;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применение индикаторов (лакмуса, метилоранжа и фенолфталеина) для определения характер</w:t>
      </w:r>
      <w:r>
        <w:t>а среды в растворах солей;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исследование амфотерных свойств гидроксида хрома (III);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решать экспериментальные задачи по теме "Окислительно-восстановительные реакции";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умение решать экспериментальные задачи по теме "Гидролиз солей";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качественные реакции </w:t>
      </w:r>
      <w:proofErr w:type="gramStart"/>
      <w:r>
        <w:t>на присутствующие</w:t>
      </w:r>
      <w:proofErr w:type="gramEnd"/>
      <w:r>
        <w:t xml:space="preserve"> в водных растворах сульфит-, сульфид-, нитрат- и нитрит-анионы.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45.7.5. По учебному предмету "Биология" (на базовом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формирование ценностного отношения к живой природе, к собственному организму; понимание р</w:t>
      </w:r>
      <w:r>
        <w:t>оли биологии в формировании современной естественнонаучной картины мира;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</w:t>
      </w:r>
      <w:r>
        <w:t>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владение основами понятийного аппарат</w:t>
      </w:r>
      <w:r>
        <w:t>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понимание способов получения биологических знаний; наличие опыта использова</w:t>
      </w:r>
      <w:r>
        <w:t>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5) умение </w:t>
      </w:r>
      <w:r>
        <w:t>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</w:t>
      </w:r>
      <w:r>
        <w:t>рам;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сформированность представлений о взаимосвязи наследования потомством признаков от родительских</w:t>
      </w:r>
      <w:r>
        <w:t xml:space="preserve">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сформированность представлений об основных факторах окружающей среды, их роли в жизнедеятельности и эволюци</w:t>
      </w:r>
      <w:r>
        <w:t>и организмов; представление об антропогенном факторе;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11) умение решать учебные зада</w:t>
      </w:r>
      <w:r>
        <w:t>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умение создавать и применять словесные и графические модели для объяснения строения живых систем, явле</w:t>
      </w:r>
      <w:r>
        <w:t>ний и процессов живой природы;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13) понимание вклада российских и зарубежных ученых в развитие биологических наук;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14) владение навыками работы с информацией биологического содержания, представленной в разной форме (в виде текста, табличных данных, схем, гр</w:t>
      </w:r>
      <w:r>
        <w:t>афиков, диаграмм, моделей, изображений), критического анализа информации и оценки ее достоверности;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</w:t>
      </w:r>
      <w:r>
        <w:t>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16) умение интегрировать биологические знания со знаниями других учебных предметов;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17) сформированнос</w:t>
      </w:r>
      <w:r>
        <w:t>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</w:t>
      </w:r>
      <w:r>
        <w:t xml:space="preserve"> природе, своему здоровью и здоровью окружающих;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</w:t>
      </w:r>
      <w:r>
        <w:t>учным манипуляциям в области здоровья;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45.7.6. По учебному предмету "Биология" (на углубленном уровне):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умение характеризовать систем</w:t>
      </w:r>
      <w:r>
        <w:t>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знание основных положений клеточной теории, основ эволюционной теории Ч. Дарвина, законов Г. Менделя, хромосомно</w:t>
      </w:r>
      <w:r>
        <w:t>й теории наследственности Т. Моргана, закона Харди-</w:t>
      </w:r>
      <w:proofErr w:type="spellStart"/>
      <w:r>
        <w:t>Вайнберга</w:t>
      </w:r>
      <w:proofErr w:type="spellEnd"/>
      <w:r>
        <w:t xml:space="preserve">, закона гомологических рядов Н.И. Вавилова,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>
        <w:t>Глог</w:t>
      </w:r>
      <w:r>
        <w:t>ера</w:t>
      </w:r>
      <w:proofErr w:type="spellEnd"/>
      <w: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</w:t>
      </w:r>
      <w:r>
        <w:t>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свободно оперировать знаниями анатомии, гистологии и физиологии растений, животных и человека, объяснять,</w:t>
      </w:r>
      <w:r>
        <w:t xml:space="preserve">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4) понимание механизма самовоспроизведения клеток; представление об основных этапах деления клеток прокариот и </w:t>
      </w:r>
      <w:r>
        <w:t>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расшифровке геномов вирусов, бактерий, грибов, растений и животных; умение характе</w:t>
      </w:r>
      <w:r>
        <w:t>ризовать подходы к анализу больших данных в биологии, характеризовать цели и задачи биоинформатики;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</w:t>
      </w:r>
      <w:r>
        <w:t xml:space="preserve"> из них, используя при этом </w:t>
      </w:r>
      <w:r>
        <w:lastRenderedPageBreak/>
        <w:t xml:space="preserve">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</w:t>
      </w:r>
      <w:r>
        <w:t>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умение характеризовать признаки растений и животных, объяснять наличие в пределах одного вида растений </w:t>
      </w:r>
      <w:r>
        <w:t>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</w:t>
      </w:r>
      <w:r>
        <w:t>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</w:t>
      </w:r>
      <w:r>
        <w:t>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7) понимание особенностей </w:t>
      </w:r>
      <w:proofErr w:type="spellStart"/>
      <w:r>
        <w:t>надорганизменного</w:t>
      </w:r>
      <w:proofErr w:type="spellEnd"/>
      <w:r>
        <w:t xml:space="preserve"> уровня организации жизни; умение оперировать понятиями микрофлора, </w:t>
      </w:r>
      <w:proofErr w:type="spellStart"/>
      <w:r>
        <w:t>микробиом</w:t>
      </w:r>
      <w:proofErr w:type="spellEnd"/>
      <w:r>
        <w:t xml:space="preserve">, </w:t>
      </w:r>
      <w:proofErr w:type="spellStart"/>
      <w:r>
        <w:t>микросимбионт</w:t>
      </w:r>
      <w:proofErr w:type="spellEnd"/>
      <w:r>
        <w:t>; умение свободно оперировать знаниями о причинах распространенных инфекционных заболеваний животных и человека и о причи</w:t>
      </w:r>
      <w:r>
        <w:t>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</w:t>
      </w:r>
      <w:r>
        <w:t>ка и принципов борьбы с патогенами и вредителями растений;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</w:t>
      </w:r>
      <w:r>
        <w:t xml:space="preserve"> экологии, ветеринарии, сельского хозяйства, пищевой промышленности, психологии, искусства, спорта.</w:t>
      </w:r>
    </w:p>
    <w:p w:rsidR="00093E4B" w:rsidRDefault="00093E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3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E4B" w:rsidRDefault="001B5834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45.8 п. 45 утрачивает силу (</w:t>
            </w:r>
            <w:hyperlink r:id="rId93" w:tooltip="Приказ Минпросвещения России от 19.02.2024 N 11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19.02.2024 N 110).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E4B" w:rsidRDefault="00093E4B">
            <w:pPr>
              <w:pStyle w:val="ConsPlusNormal0"/>
            </w:pPr>
          </w:p>
        </w:tc>
      </w:tr>
    </w:tbl>
    <w:p w:rsidR="00093E4B" w:rsidRDefault="001B5834">
      <w:pPr>
        <w:pStyle w:val="ConsPlusNormal0"/>
        <w:spacing w:before="260"/>
        <w:ind w:firstLine="540"/>
        <w:jc w:val="both"/>
      </w:pPr>
      <w:r>
        <w:t>45.8. Предметные результаты по учебному предмету "Основы духовно-нравственной культуры народов России" предметной области "Основы духовно-нравственной культуры народов России"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понимание вклада представителей различных народов России</w:t>
      </w:r>
      <w:r>
        <w:t xml:space="preserve"> в формирование ее цивилизационного наследия;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понимание ценности многообразия культурных укладов народов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поддержку интереса к традициям собственного народа и народов, проживающих в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знание исторических пр</w:t>
      </w:r>
      <w:r>
        <w:t>имеров взаимопомощи и сотрудничества народов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осознание ценности межнационального и межрелигиозного со</w:t>
      </w:r>
      <w:r>
        <w:t>гласия;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093E4B" w:rsidRDefault="001B583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45.8 в ред. </w:t>
      </w:r>
      <w:hyperlink r:id="rId94" w:tooltip="Приказ Минпросвещения России от 18.07.2022 N 568 &quot;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&quot; (Зарегистр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</w:t>
      </w:r>
      <w:r>
        <w:t>освещения</w:t>
      </w:r>
      <w:proofErr w:type="spellEnd"/>
      <w:r>
        <w:t xml:space="preserve"> России от 18.07.2022 N 568)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45.9. Предметные результаты по предметной области "Искусство"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45.9.1. По учебному предмету "Изобразительное искусство":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1) сформированность системы знаний: в области основ изобразительной грамоты (</w:t>
      </w:r>
      <w:r>
        <w:t xml:space="preserve">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t>цветоведения</w:t>
      </w:r>
      <w:proofErr w:type="spellEnd"/>
      <w:r>
        <w:t>; пропорции человеческой фигуры и головы); о различных художественных материалах в изобразительном искусстве; о различных способах живо</w:t>
      </w:r>
      <w:r>
        <w:t>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</w:t>
      </w:r>
      <w:r>
        <w:t>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сформированность умений: создавать выразительные </w:t>
      </w:r>
      <w:r>
        <w:t>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</w:t>
      </w:r>
      <w:r>
        <w:t>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</w:t>
      </w:r>
      <w:r>
        <w:t xml:space="preserve">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</w:t>
      </w:r>
      <w:r>
        <w:t>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</w:t>
      </w:r>
      <w:r>
        <w:t xml:space="preserve">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</w:t>
      </w:r>
      <w:r>
        <w:t>ративных панно); использовать информационно-коммуникационные технологии в создании художественных проектов;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выполнение учебно-творческих работ с применением различных материалов и техник.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45.9.2. По учебному предмету "Музыка":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характеристику жанров нар</w:t>
      </w:r>
      <w:r>
        <w:t>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узнавать на слух и характеризовать произведения русской и зарубежной классики, образцы народно</w:t>
      </w:r>
      <w:r>
        <w:t>го музыкального творчества, произведения современных композиторов;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</w:t>
      </w:r>
      <w:r>
        <w:t>альных жанров;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умение различать звучание отдельных музыкальных инструментов, виды хора и оркестра.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Достижение результатов освоен</w:t>
      </w:r>
      <w:r>
        <w:t>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Организация вправе самостоятельно определять последовательность модулей и</w:t>
      </w:r>
      <w:r>
        <w:t xml:space="preserve">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45.10. Предметные результаты по учебному предмету "Технология" предметной области "Технология" до</w:t>
      </w:r>
      <w:r>
        <w:t>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</w:t>
      </w:r>
      <w:r>
        <w:t>вития технологий промышленного и сельскохозяйственного производства, энергетики и транспорта;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</w:t>
      </w:r>
      <w:r>
        <w:t xml:space="preserve">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</w:t>
      </w:r>
      <w:r>
        <w:t>новых технологических решений;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сформированность умений устанавливать взаимосвязь знаний по разным учебным предметам для решения прикладных учебных з</w:t>
      </w:r>
      <w:r>
        <w:t>адач;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сформированность пре</w:t>
      </w:r>
      <w:r>
        <w:t>дставлений о мире профессий, связанных с изучаемыми технологиями, их востребованности на рынке труда.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</w:t>
      </w:r>
      <w:r>
        <w:t>своения модулей учебного предмета "Технология".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</w:t>
      </w:r>
      <w:r>
        <w:t>Организации).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45.11.1. По учебному предмету "Физическая культура":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формирование привычки к здоровому образу жизни и зан</w:t>
      </w:r>
      <w:r>
        <w:t>ятиям физической культурой;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3) умение отбирать физические упражнения и регулировать физические нагрузки для самостоят</w:t>
      </w:r>
      <w:r>
        <w:t>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организацию самостоятельны</w:t>
      </w:r>
      <w:r>
        <w:t>х систематических занятий физическими упражнениями с соблюдением правил техники безопасности и профилактики травматизма;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умение оказывать первую помощь при травмах (например: извлечение и перемещение пострадавших, проведение иммобилизации с помощью подр</w:t>
      </w:r>
      <w:r>
        <w:t xml:space="preserve">учных средств, выполнение осмотра </w:t>
      </w:r>
      <w:r>
        <w:lastRenderedPageBreak/>
        <w:t>пострадавшего на наличие наружных кровотечений и мероприятий по их остановке);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6) умение проводить мониторинг физического развития и физической подготовленности, наблюдение за динамикой развития своих физических качеств и </w:t>
      </w:r>
      <w:r>
        <w:t>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</w:t>
      </w:r>
      <w:r>
        <w:t>тельных занятий физическими упражнениями;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умение выполнять комплексы общеразвивающих и корригирующих упражнений;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9) </w:t>
      </w:r>
      <w:r>
        <w:t>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Достижение результатов освоения программы основного общего образования обе</w:t>
      </w:r>
      <w:r>
        <w:t>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Организация вправе самостоятельно определять последовательность модулей и количество часов для освоения обучающимися мо</w:t>
      </w:r>
      <w:r>
        <w:t>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45.11.2. По учебному предмету "Основы безопасности жизнедеятельности":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1) сформированность культуры без</w:t>
      </w:r>
      <w:r>
        <w:t>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2) сформированность социально ответственн</w:t>
      </w:r>
      <w:r>
        <w:t>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3) сформированность активной жизненной позиции, умений и навыков личного участия в </w:t>
      </w:r>
      <w:r>
        <w:t>обеспечении мер безопасности личности, общества и государства;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</w:t>
      </w:r>
      <w:r>
        <w:t>, незаконному распространению наркотических средств;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6) знание и понимание роли государства и общества в решении задачи об</w:t>
      </w:r>
      <w:r>
        <w:t>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7) понимание причин, механизмов возникновения и последствий распространенных видов о</w:t>
      </w:r>
      <w:r>
        <w:t>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9) освоение основ медицинских знаний и владение умениями оказывать перву</w:t>
      </w:r>
      <w:r>
        <w:t>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lastRenderedPageBreak/>
        <w:t>10) умение оценивать и прогнозировать неблагоприят</w:t>
      </w:r>
      <w:r>
        <w:t>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11) освоение основ экологической культуры, методов проектирования собственной безопасной жизнедеятельности с учетом природны</w:t>
      </w:r>
      <w:r>
        <w:t>х, техногенных и социальных рисков на территории проживания;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</w:t>
      </w:r>
      <w:r>
        <w:t>роприятиях, при коммуникации, при воздействии рисков культурной среды).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</w:t>
      </w:r>
      <w:r>
        <w:t>ета "Основы безопасности жизнедеятельности".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093E4B" w:rsidRDefault="001B5834">
      <w:pPr>
        <w:pStyle w:val="ConsPlusNormal0"/>
        <w:spacing w:before="200"/>
        <w:ind w:firstLine="540"/>
        <w:jc w:val="both"/>
      </w:pPr>
      <w:r>
        <w:t xml:space="preserve">46. Требования к предметным, метапредметным и </w:t>
      </w:r>
      <w:r>
        <w:t>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образования.</w:t>
      </w:r>
    </w:p>
    <w:p w:rsidR="00093E4B" w:rsidRDefault="001B5834">
      <w:pPr>
        <w:pStyle w:val="ConsPlusNormal0"/>
        <w:jc w:val="both"/>
      </w:pPr>
      <w:r>
        <w:t xml:space="preserve">(в ред. </w:t>
      </w:r>
      <w:hyperlink r:id="rId95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08.11.2022 N 955)</w:t>
      </w:r>
    </w:p>
    <w:p w:rsidR="00093E4B" w:rsidRDefault="00093E4B">
      <w:pPr>
        <w:pStyle w:val="ConsPlusNormal0"/>
        <w:ind w:firstLine="540"/>
        <w:jc w:val="both"/>
      </w:pPr>
    </w:p>
    <w:p w:rsidR="00093E4B" w:rsidRDefault="00093E4B">
      <w:pPr>
        <w:pStyle w:val="ConsPlusNormal0"/>
        <w:ind w:firstLine="540"/>
        <w:jc w:val="both"/>
      </w:pPr>
    </w:p>
    <w:p w:rsidR="00093E4B" w:rsidRDefault="00093E4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E4B">
      <w:headerReference w:type="default" r:id="rId96"/>
      <w:footerReference w:type="default" r:id="rId97"/>
      <w:headerReference w:type="first" r:id="rId98"/>
      <w:footerReference w:type="first" r:id="rId9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34" w:rsidRDefault="001B5834">
      <w:r>
        <w:separator/>
      </w:r>
    </w:p>
  </w:endnote>
  <w:endnote w:type="continuationSeparator" w:id="0">
    <w:p w:rsidR="001B5834" w:rsidRDefault="001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4B" w:rsidRDefault="00093E4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3E4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93E4B" w:rsidRDefault="001B583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93E4B" w:rsidRDefault="001B583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93E4B" w:rsidRDefault="001B583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93E4B" w:rsidRDefault="001B583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4B" w:rsidRDefault="00093E4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3E4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93E4B" w:rsidRDefault="001B583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93E4B" w:rsidRDefault="001B583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93E4B" w:rsidRDefault="001B583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93E4B" w:rsidRDefault="001B583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34" w:rsidRDefault="001B5834">
      <w:r>
        <w:separator/>
      </w:r>
    </w:p>
  </w:footnote>
  <w:footnote w:type="continuationSeparator" w:id="0">
    <w:p w:rsidR="001B5834" w:rsidRDefault="001B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3E4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93E4B" w:rsidRDefault="001B583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</w:t>
          </w:r>
          <w:r>
            <w:rPr>
              <w:rFonts w:ascii="Tahoma" w:hAnsi="Tahoma" w:cs="Tahoma"/>
              <w:sz w:val="16"/>
              <w:szCs w:val="16"/>
            </w:rPr>
            <w:t>1.05.2021 N 287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обра...</w:t>
          </w:r>
        </w:p>
      </w:tc>
      <w:tc>
        <w:tcPr>
          <w:tcW w:w="2300" w:type="pct"/>
          <w:vAlign w:val="center"/>
        </w:tcPr>
        <w:p w:rsidR="00093E4B" w:rsidRDefault="001B583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093E4B" w:rsidRDefault="00093E4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93E4B" w:rsidRDefault="00093E4B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3E4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93E4B" w:rsidRDefault="001B583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31.05.2021 N 287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обра...</w:t>
          </w:r>
        </w:p>
      </w:tc>
      <w:tc>
        <w:tcPr>
          <w:tcW w:w="2300" w:type="pct"/>
          <w:vAlign w:val="center"/>
        </w:tcPr>
        <w:p w:rsidR="00093E4B" w:rsidRDefault="001B583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093E4B" w:rsidRDefault="00093E4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93E4B" w:rsidRDefault="00093E4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4B"/>
    <w:rsid w:val="00093E4B"/>
    <w:rsid w:val="001B5834"/>
    <w:rsid w:val="00E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58E7-E578-4360-93F9-E2773E6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61363&amp;dst=100252" TargetMode="External"/><Relationship Id="rId21" Type="http://schemas.openxmlformats.org/officeDocument/2006/relationships/hyperlink" Target="https://login.consultant.ru/link/?req=doc&amp;base=RZB&amp;n=439252&amp;dst=100170" TargetMode="External"/><Relationship Id="rId42" Type="http://schemas.openxmlformats.org/officeDocument/2006/relationships/hyperlink" Target="https://login.consultant.ru/link/?req=doc&amp;base=RZB&amp;n=470502&amp;dst=100046" TargetMode="External"/><Relationship Id="rId47" Type="http://schemas.openxmlformats.org/officeDocument/2006/relationships/hyperlink" Target="https://login.consultant.ru/link/?req=doc&amp;base=RZB&amp;n=439252&amp;dst=100179" TargetMode="External"/><Relationship Id="rId63" Type="http://schemas.openxmlformats.org/officeDocument/2006/relationships/hyperlink" Target="https://login.consultant.ru/link/?req=doc&amp;base=RZB&amp;n=424582&amp;dst=100022" TargetMode="External"/><Relationship Id="rId68" Type="http://schemas.openxmlformats.org/officeDocument/2006/relationships/hyperlink" Target="https://login.consultant.ru/link/?req=doc&amp;base=RZB&amp;n=461363&amp;dst=100283" TargetMode="External"/><Relationship Id="rId84" Type="http://schemas.openxmlformats.org/officeDocument/2006/relationships/hyperlink" Target="https://login.consultant.ru/link/?req=doc&amp;base=RZB&amp;n=470502&amp;dst=100061" TargetMode="External"/><Relationship Id="rId89" Type="http://schemas.openxmlformats.org/officeDocument/2006/relationships/hyperlink" Target="https://login.consultant.ru/link/?req=doc&amp;base=RZB&amp;n=470502&amp;dst=100068" TargetMode="External"/><Relationship Id="rId16" Type="http://schemas.openxmlformats.org/officeDocument/2006/relationships/hyperlink" Target="https://login.consultant.ru/link/?req=doc&amp;base=LAW&amp;n=379344&amp;dst=100016" TargetMode="External"/><Relationship Id="rId11" Type="http://schemas.openxmlformats.org/officeDocument/2006/relationships/hyperlink" Target="https://login.consultant.ru/link/?req=doc&amp;base=RZB&amp;n=470436&amp;dst=100051" TargetMode="External"/><Relationship Id="rId32" Type="http://schemas.openxmlformats.org/officeDocument/2006/relationships/hyperlink" Target="https://login.consultant.ru/link/?req=doc&amp;base=LAW&amp;n=379344&amp;dst=100016" TargetMode="External"/><Relationship Id="rId37" Type="http://schemas.openxmlformats.org/officeDocument/2006/relationships/hyperlink" Target="https://login.consultant.ru/link/?req=doc&amp;base=RZB&amp;n=441707&amp;dst=100137" TargetMode="External"/><Relationship Id="rId53" Type="http://schemas.openxmlformats.org/officeDocument/2006/relationships/hyperlink" Target="https://login.consultant.ru/link/?req=doc&amp;base=RZB&amp;n=464157" TargetMode="External"/><Relationship Id="rId58" Type="http://schemas.openxmlformats.org/officeDocument/2006/relationships/hyperlink" Target="https://login.consultant.ru/link/?req=doc&amp;base=RZB&amp;n=441707&amp;dst=100137" TargetMode="External"/><Relationship Id="rId74" Type="http://schemas.openxmlformats.org/officeDocument/2006/relationships/hyperlink" Target="https://login.consultant.ru/link/?req=doc&amp;base=RZB&amp;n=439252&amp;dst=100184" TargetMode="External"/><Relationship Id="rId79" Type="http://schemas.openxmlformats.org/officeDocument/2006/relationships/hyperlink" Target="https://login.consultant.ru/link/?req=doc&amp;base=RZB&amp;n=470502&amp;dst=10005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B&amp;n=470502&amp;dst=100069" TargetMode="External"/><Relationship Id="rId95" Type="http://schemas.openxmlformats.org/officeDocument/2006/relationships/hyperlink" Target="https://login.consultant.ru/link/?req=doc&amp;base=RZB&amp;n=439252&amp;dst=100187" TargetMode="External"/><Relationship Id="rId22" Type="http://schemas.openxmlformats.org/officeDocument/2006/relationships/hyperlink" Target="https://login.consultant.ru/link/?req=doc&amp;base=RZB&amp;n=461363&amp;dst=770" TargetMode="External"/><Relationship Id="rId27" Type="http://schemas.openxmlformats.org/officeDocument/2006/relationships/hyperlink" Target="https://login.consultant.ru/link/?req=doc&amp;base=RZB&amp;n=461363&amp;dst=152" TargetMode="External"/><Relationship Id="rId43" Type="http://schemas.openxmlformats.org/officeDocument/2006/relationships/hyperlink" Target="https://login.consultant.ru/link/?req=doc&amp;base=RZB&amp;n=424582&amp;dst=100019" TargetMode="External"/><Relationship Id="rId48" Type="http://schemas.openxmlformats.org/officeDocument/2006/relationships/hyperlink" Target="https://login.consultant.ru/link/?req=doc&amp;base=RZB&amp;n=439252&amp;dst=100179" TargetMode="External"/><Relationship Id="rId64" Type="http://schemas.openxmlformats.org/officeDocument/2006/relationships/hyperlink" Target="https://login.consultant.ru/link/?req=doc&amp;base=RZB&amp;n=464157" TargetMode="External"/><Relationship Id="rId69" Type="http://schemas.openxmlformats.org/officeDocument/2006/relationships/hyperlink" Target="https://login.consultant.ru/link/?req=doc&amp;base=RZB&amp;n=461363&amp;dst=363" TargetMode="External"/><Relationship Id="rId80" Type="http://schemas.openxmlformats.org/officeDocument/2006/relationships/hyperlink" Target="https://login.consultant.ru/link/?req=doc&amp;base=RZB&amp;n=470502&amp;dst=100053" TargetMode="External"/><Relationship Id="rId85" Type="http://schemas.openxmlformats.org/officeDocument/2006/relationships/hyperlink" Target="https://login.consultant.ru/link/?req=doc&amp;base=RZB&amp;n=470502&amp;dst=100062" TargetMode="External"/><Relationship Id="rId12" Type="http://schemas.openxmlformats.org/officeDocument/2006/relationships/hyperlink" Target="https://login.consultant.ru/link/?req=doc&amp;base=RZB&amp;n=399342&amp;dst=100072" TargetMode="External"/><Relationship Id="rId17" Type="http://schemas.openxmlformats.org/officeDocument/2006/relationships/hyperlink" Target="https://login.consultant.ru/link/?req=doc&amp;base=RZB&amp;n=461363&amp;dst=100203" TargetMode="External"/><Relationship Id="rId25" Type="http://schemas.openxmlformats.org/officeDocument/2006/relationships/hyperlink" Target="https://login.consultant.ru/link/?req=doc&amp;base=RZB&amp;n=439252&amp;dst=100178" TargetMode="External"/><Relationship Id="rId33" Type="http://schemas.openxmlformats.org/officeDocument/2006/relationships/hyperlink" Target="https://login.consultant.ru/link/?req=doc&amp;base=RZB&amp;n=441707&amp;dst=100137" TargetMode="External"/><Relationship Id="rId38" Type="http://schemas.openxmlformats.org/officeDocument/2006/relationships/hyperlink" Target="https://login.consultant.ru/link/?req=doc&amp;base=RZB&amp;n=371594&amp;dst=100047" TargetMode="External"/><Relationship Id="rId46" Type="http://schemas.openxmlformats.org/officeDocument/2006/relationships/hyperlink" Target="https://login.consultant.ru/link/?req=doc&amp;base=RZB&amp;n=424582&amp;dst=100021" TargetMode="External"/><Relationship Id="rId59" Type="http://schemas.openxmlformats.org/officeDocument/2006/relationships/hyperlink" Target="https://login.consultant.ru/link/?req=doc&amp;base=RZB&amp;n=371594&amp;dst=100047" TargetMode="External"/><Relationship Id="rId67" Type="http://schemas.openxmlformats.org/officeDocument/2006/relationships/hyperlink" Target="https://login.consultant.ru/link/?req=doc&amp;base=RZB&amp;n=424582&amp;dst=100026" TargetMode="External"/><Relationship Id="rId20" Type="http://schemas.openxmlformats.org/officeDocument/2006/relationships/hyperlink" Target="https://login.consultant.ru/link/?req=doc&amp;base=RZB&amp;n=439252&amp;dst=100169" TargetMode="External"/><Relationship Id="rId41" Type="http://schemas.openxmlformats.org/officeDocument/2006/relationships/hyperlink" Target="https://login.consultant.ru/link/?req=doc&amp;base=RZB&amp;n=470502&amp;dst=100045" TargetMode="External"/><Relationship Id="rId54" Type="http://schemas.openxmlformats.org/officeDocument/2006/relationships/hyperlink" Target="https://login.consultant.ru/link/?req=doc&amp;base=RZB&amp;n=439201" TargetMode="External"/><Relationship Id="rId62" Type="http://schemas.openxmlformats.org/officeDocument/2006/relationships/hyperlink" Target="https://login.consultant.ru/link/?req=doc&amp;base=RZB&amp;n=474024&amp;dst=1579" TargetMode="External"/><Relationship Id="rId70" Type="http://schemas.openxmlformats.org/officeDocument/2006/relationships/hyperlink" Target="https://login.consultant.ru/link/?req=doc&amp;base=RZB&amp;n=461363" TargetMode="External"/><Relationship Id="rId75" Type="http://schemas.openxmlformats.org/officeDocument/2006/relationships/hyperlink" Target="https://login.consultant.ru/link/?req=doc&amp;base=RZB&amp;n=439252&amp;dst=100185" TargetMode="External"/><Relationship Id="rId83" Type="http://schemas.openxmlformats.org/officeDocument/2006/relationships/hyperlink" Target="https://login.consultant.ru/link/?req=doc&amp;base=RZB&amp;n=470502&amp;dst=100059" TargetMode="External"/><Relationship Id="rId88" Type="http://schemas.openxmlformats.org/officeDocument/2006/relationships/hyperlink" Target="https://login.consultant.ru/link/?req=doc&amp;base=RZB&amp;n=470502&amp;dst=100066" TargetMode="External"/><Relationship Id="rId91" Type="http://schemas.openxmlformats.org/officeDocument/2006/relationships/hyperlink" Target="https://login.consultant.ru/link/?req=doc&amp;base=RZB&amp;n=470502&amp;dst=100072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439252&amp;dst=100168" TargetMode="External"/><Relationship Id="rId23" Type="http://schemas.openxmlformats.org/officeDocument/2006/relationships/hyperlink" Target="https://login.consultant.ru/link/?req=doc&amp;base=RZB&amp;n=439252&amp;dst=100172" TargetMode="External"/><Relationship Id="rId28" Type="http://schemas.openxmlformats.org/officeDocument/2006/relationships/hyperlink" Target="https://login.consultant.ru/link/?req=doc&amp;base=RZB&amp;n=461363&amp;dst=100272" TargetMode="External"/><Relationship Id="rId36" Type="http://schemas.openxmlformats.org/officeDocument/2006/relationships/hyperlink" Target="https://login.consultant.ru/link/?req=doc&amp;base=RZB&amp;n=371594&amp;dst=100047" TargetMode="External"/><Relationship Id="rId49" Type="http://schemas.openxmlformats.org/officeDocument/2006/relationships/hyperlink" Target="https://login.consultant.ru/link/?req=doc&amp;base=RZB&amp;n=441707&amp;dst=100137" TargetMode="External"/><Relationship Id="rId57" Type="http://schemas.openxmlformats.org/officeDocument/2006/relationships/hyperlink" Target="https://login.consultant.ru/link/?req=doc&amp;base=RZB&amp;n=371594&amp;dst=100047" TargetMode="External"/><Relationship Id="rId10" Type="http://schemas.openxmlformats.org/officeDocument/2006/relationships/hyperlink" Target="https://login.consultant.ru/link/?req=doc&amp;base=RZB&amp;n=439252&amp;dst=100168" TargetMode="External"/><Relationship Id="rId31" Type="http://schemas.openxmlformats.org/officeDocument/2006/relationships/hyperlink" Target="https://login.consultant.ru/link/?req=doc&amp;base=RZB&amp;n=424582&amp;dst=100011" TargetMode="External"/><Relationship Id="rId44" Type="http://schemas.openxmlformats.org/officeDocument/2006/relationships/hyperlink" Target="https://login.consultant.ru/link/?req=doc&amp;base=RZB&amp;n=441707&amp;dst=100137" TargetMode="External"/><Relationship Id="rId52" Type="http://schemas.openxmlformats.org/officeDocument/2006/relationships/hyperlink" Target="https://login.consultant.ru/link/?req=doc&amp;base=RZB&amp;n=371594&amp;dst=100047" TargetMode="External"/><Relationship Id="rId60" Type="http://schemas.openxmlformats.org/officeDocument/2006/relationships/hyperlink" Target="https://login.consultant.ru/link/?req=doc&amp;base=RZB&amp;n=460123" TargetMode="External"/><Relationship Id="rId65" Type="http://schemas.openxmlformats.org/officeDocument/2006/relationships/hyperlink" Target="https://login.consultant.ru/link/?req=doc&amp;base=RZB&amp;n=439201" TargetMode="External"/><Relationship Id="rId73" Type="http://schemas.openxmlformats.org/officeDocument/2006/relationships/hyperlink" Target="https://login.consultant.ru/link/?req=doc&amp;base=RZB&amp;n=439252&amp;dst=100182" TargetMode="External"/><Relationship Id="rId78" Type="http://schemas.openxmlformats.org/officeDocument/2006/relationships/hyperlink" Target="https://login.consultant.ru/link/?req=doc&amp;base=RZB&amp;n=470502&amp;dst=100051" TargetMode="External"/><Relationship Id="rId81" Type="http://schemas.openxmlformats.org/officeDocument/2006/relationships/hyperlink" Target="https://login.consultant.ru/link/?req=doc&amp;base=RZB&amp;n=470502&amp;dst=100056" TargetMode="External"/><Relationship Id="rId86" Type="http://schemas.openxmlformats.org/officeDocument/2006/relationships/hyperlink" Target="https://login.consultant.ru/link/?req=doc&amp;base=RZB&amp;n=470502&amp;dst=100063" TargetMode="External"/><Relationship Id="rId94" Type="http://schemas.openxmlformats.org/officeDocument/2006/relationships/hyperlink" Target="https://login.consultant.ru/link/?req=doc&amp;base=RZB&amp;n=424582&amp;dst=100028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424582&amp;dst=100006" TargetMode="External"/><Relationship Id="rId13" Type="http://schemas.openxmlformats.org/officeDocument/2006/relationships/hyperlink" Target="https://login.consultant.ru/link/?req=doc&amp;base=RZB&amp;n=439311&amp;dst=100010" TargetMode="External"/><Relationship Id="rId18" Type="http://schemas.openxmlformats.org/officeDocument/2006/relationships/hyperlink" Target="https://login.consultant.ru/link/?req=doc&amp;base=RZB&amp;n=439977&amp;dst=100253" TargetMode="External"/><Relationship Id="rId39" Type="http://schemas.openxmlformats.org/officeDocument/2006/relationships/hyperlink" Target="https://login.consultant.ru/link/?req=doc&amp;base=RZB&amp;n=470502&amp;dst=100020" TargetMode="External"/><Relationship Id="rId34" Type="http://schemas.openxmlformats.org/officeDocument/2006/relationships/hyperlink" Target="https://login.consultant.ru/link/?req=doc&amp;base=RZB&amp;n=371594&amp;dst=100047" TargetMode="External"/><Relationship Id="rId50" Type="http://schemas.openxmlformats.org/officeDocument/2006/relationships/hyperlink" Target="https://login.consultant.ru/link/?req=doc&amp;base=RZB&amp;n=371594&amp;dst=100047" TargetMode="External"/><Relationship Id="rId55" Type="http://schemas.openxmlformats.org/officeDocument/2006/relationships/hyperlink" Target="https://login.consultant.ru/link/?req=doc&amp;base=RZB&amp;n=446169" TargetMode="External"/><Relationship Id="rId76" Type="http://schemas.openxmlformats.org/officeDocument/2006/relationships/hyperlink" Target="https://login.consultant.ru/link/?req=doc&amp;base=RZB&amp;n=439252&amp;dst=100186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ZB&amp;n=439252&amp;dst=100180" TargetMode="External"/><Relationship Id="rId92" Type="http://schemas.openxmlformats.org/officeDocument/2006/relationships/hyperlink" Target="https://login.consultant.ru/link/?req=doc&amp;base=RZB&amp;n=470502&amp;dst=1000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61363&amp;dst=100275" TargetMode="External"/><Relationship Id="rId24" Type="http://schemas.openxmlformats.org/officeDocument/2006/relationships/hyperlink" Target="https://login.consultant.ru/link/?req=doc&amp;base=RZB&amp;n=439252&amp;dst=100174" TargetMode="External"/><Relationship Id="rId40" Type="http://schemas.openxmlformats.org/officeDocument/2006/relationships/hyperlink" Target="https://login.consultant.ru/link/?req=doc&amp;base=RZB&amp;n=424582&amp;dst=100014" TargetMode="External"/><Relationship Id="rId45" Type="http://schemas.openxmlformats.org/officeDocument/2006/relationships/hyperlink" Target="https://login.consultant.ru/link/?req=doc&amp;base=RZB&amp;n=371594&amp;dst=100047" TargetMode="External"/><Relationship Id="rId66" Type="http://schemas.openxmlformats.org/officeDocument/2006/relationships/hyperlink" Target="https://login.consultant.ru/link/?req=doc&amp;base=RZB&amp;n=446169" TargetMode="External"/><Relationship Id="rId87" Type="http://schemas.openxmlformats.org/officeDocument/2006/relationships/hyperlink" Target="https://login.consultant.ru/link/?req=doc&amp;base=RZB&amp;n=470502&amp;dst=100064" TargetMode="External"/><Relationship Id="rId61" Type="http://schemas.openxmlformats.org/officeDocument/2006/relationships/hyperlink" Target="https://login.consultant.ru/link/?req=doc&amp;base=RZB&amp;n=389002&amp;dst=100022" TargetMode="External"/><Relationship Id="rId82" Type="http://schemas.openxmlformats.org/officeDocument/2006/relationships/hyperlink" Target="https://login.consultant.ru/link/?req=doc&amp;base=RZB&amp;n=470502&amp;dst=100058" TargetMode="External"/><Relationship Id="rId19" Type="http://schemas.openxmlformats.org/officeDocument/2006/relationships/hyperlink" Target="https://login.consultant.ru/link/?req=doc&amp;base=RZB&amp;n=439977&amp;dst=100556" TargetMode="External"/><Relationship Id="rId14" Type="http://schemas.openxmlformats.org/officeDocument/2006/relationships/hyperlink" Target="https://login.consultant.ru/link/?req=doc&amp;base=RZB&amp;n=424582&amp;dst=100006" TargetMode="External"/><Relationship Id="rId30" Type="http://schemas.openxmlformats.org/officeDocument/2006/relationships/hyperlink" Target="https://login.consultant.ru/link/?req=doc&amp;base=RZB&amp;n=461363&amp;dst=363" TargetMode="External"/><Relationship Id="rId35" Type="http://schemas.openxmlformats.org/officeDocument/2006/relationships/hyperlink" Target="https://login.consultant.ru/link/?req=doc&amp;base=RZB&amp;n=441707&amp;dst=100137" TargetMode="External"/><Relationship Id="rId56" Type="http://schemas.openxmlformats.org/officeDocument/2006/relationships/hyperlink" Target="https://login.consultant.ru/link/?req=doc&amp;base=RZB&amp;n=441707&amp;dst=100137" TargetMode="External"/><Relationship Id="rId77" Type="http://schemas.openxmlformats.org/officeDocument/2006/relationships/hyperlink" Target="https://login.consultant.ru/link/?req=doc&amp;base=RZB&amp;n=470502&amp;dst=10004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ZB&amp;n=441707&amp;dst=100137" TargetMode="External"/><Relationship Id="rId72" Type="http://schemas.openxmlformats.org/officeDocument/2006/relationships/hyperlink" Target="https://login.consultant.ru/link/?req=doc&amp;base=RZB&amp;n=470713" TargetMode="External"/><Relationship Id="rId93" Type="http://schemas.openxmlformats.org/officeDocument/2006/relationships/hyperlink" Target="https://login.consultant.ru/link/?req=doc&amp;base=RZB&amp;n=470502&amp;dst=100084" TargetMode="External"/><Relationship Id="rId98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39861</Words>
  <Characters>227208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287
(ред. от 08.11.2022)
"Об утверждении федерального государственного образовательного стандарта основного общего образования"
(Зарегистрировано в Минюсте России 05.07.2021 N 64101)</vt:lpstr>
    </vt:vector>
  </TitlesOfParts>
  <Company>КонсультантПлюс Версия 4024.00.01</Company>
  <LinksUpToDate>false</LinksUpToDate>
  <CharactersWithSpaces>266536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287
(ред. от 08.11.2022)
"Об утверждении федерального государственного образовательного стандарта основного общего образования"
(Зарегистрировано в Минюсте России 05.07.2021 N 64101)</dc:title>
  <dc:creator>Марина Аллпатова</dc:creator>
  <cp:lastModifiedBy>Марина Аллпатова</cp:lastModifiedBy>
  <cp:revision>2</cp:revision>
  <dcterms:created xsi:type="dcterms:W3CDTF">2024-05-15T08:02:00Z</dcterms:created>
  <dcterms:modified xsi:type="dcterms:W3CDTF">2024-05-15T08:02:00Z</dcterms:modified>
</cp:coreProperties>
</file>