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4255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42556" w:rsidRDefault="00397CE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55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2556" w:rsidRDefault="00397CE1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17.05.2012 N 413</w:t>
            </w:r>
            <w:r>
              <w:rPr>
                <w:sz w:val="48"/>
              </w:rPr>
              <w:br/>
              <w:t>(ред. от 12.08.2022)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общего образования"</w:t>
            </w:r>
            <w:r>
              <w:rPr>
                <w:sz w:val="48"/>
              </w:rPr>
              <w:br/>
              <w:t>(Зарегистрировано в Минюсте России 07.06.2012 N 24480)</w:t>
            </w:r>
          </w:p>
        </w:tc>
      </w:tr>
      <w:tr w:rsidR="0054255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2556" w:rsidRDefault="00397CE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14.05.2024</w:t>
            </w:r>
            <w:r>
              <w:rPr>
                <w:sz w:val="28"/>
              </w:rPr>
              <w:br/>
              <w:t> </w:t>
            </w:r>
          </w:p>
        </w:tc>
      </w:tr>
    </w:tbl>
    <w:p w:rsidR="00542556" w:rsidRDefault="00542556">
      <w:pPr>
        <w:pStyle w:val="ConsPlusNormal0"/>
        <w:sectPr w:rsidR="0054255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42556" w:rsidRDefault="00542556">
      <w:pPr>
        <w:pStyle w:val="ConsPlusNormal0"/>
        <w:jc w:val="both"/>
        <w:outlineLvl w:val="0"/>
      </w:pPr>
    </w:p>
    <w:p w:rsidR="00542556" w:rsidRDefault="00397CE1">
      <w:pPr>
        <w:pStyle w:val="ConsPlusNormal0"/>
        <w:outlineLvl w:val="0"/>
      </w:pPr>
      <w:r>
        <w:t>Зарегистрировано в Минюсте России 7 июня 2012 г. N 24480</w:t>
      </w:r>
    </w:p>
    <w:p w:rsidR="00542556" w:rsidRDefault="005425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556" w:rsidRDefault="00542556">
      <w:pPr>
        <w:pStyle w:val="ConsPlusNormal0"/>
      </w:pPr>
    </w:p>
    <w:p w:rsidR="00542556" w:rsidRDefault="00397CE1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542556" w:rsidRDefault="00542556">
      <w:pPr>
        <w:pStyle w:val="ConsPlusTitle0"/>
        <w:jc w:val="center"/>
      </w:pPr>
    </w:p>
    <w:p w:rsidR="00542556" w:rsidRDefault="00397CE1">
      <w:pPr>
        <w:pStyle w:val="ConsPlusTitle0"/>
        <w:jc w:val="center"/>
      </w:pPr>
      <w:r>
        <w:t>ПРИКАЗ</w:t>
      </w:r>
    </w:p>
    <w:p w:rsidR="00542556" w:rsidRDefault="00397CE1">
      <w:pPr>
        <w:pStyle w:val="ConsPlusTitle0"/>
        <w:jc w:val="center"/>
      </w:pPr>
      <w:r>
        <w:t>от 17 мая 2012 г. N 413</w:t>
      </w:r>
    </w:p>
    <w:p w:rsidR="00542556" w:rsidRDefault="00542556">
      <w:pPr>
        <w:pStyle w:val="ConsPlusTitle0"/>
        <w:jc w:val="center"/>
      </w:pPr>
      <w:bookmarkStart w:id="0" w:name="_GoBack"/>
      <w:bookmarkEnd w:id="0"/>
    </w:p>
    <w:p w:rsidR="00542556" w:rsidRDefault="00397CE1">
      <w:pPr>
        <w:pStyle w:val="ConsPlusTitle0"/>
        <w:jc w:val="center"/>
      </w:pPr>
      <w:r>
        <w:t>ОБ УТВЕРЖДЕНИИ</w:t>
      </w:r>
    </w:p>
    <w:p w:rsidR="00542556" w:rsidRDefault="00397CE1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542556" w:rsidRDefault="00397CE1">
      <w:pPr>
        <w:pStyle w:val="ConsPlusTitle0"/>
        <w:jc w:val="center"/>
      </w:pPr>
      <w:r>
        <w:t>СРЕДНЕГО ОБЩЕГО ОБРАЗОВАНИЯ</w:t>
      </w:r>
    </w:p>
    <w:p w:rsidR="00542556" w:rsidRDefault="005425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25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29.12.2014 </w:t>
            </w:r>
            <w:hyperlink r:id="rId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>,</w:t>
            </w:r>
          </w:p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0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>
              <w:r>
                <w:rPr>
                  <w:color w:val="0000FF"/>
                </w:rPr>
                <w:t>N 1578</w:t>
              </w:r>
            </w:hyperlink>
            <w:r>
              <w:rPr>
                <w:color w:val="392C69"/>
              </w:rPr>
              <w:t xml:space="preserve">, от 29.06.2017 </w:t>
            </w:r>
            <w:hyperlink r:id="rId11" w:tooltip="Приказ Минобрнауки России от 29.06.2017 N 613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и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24.09.2020 </w:t>
            </w:r>
            <w:hyperlink r:id="rId12" w:tooltip="Приказ Минпросвещения России от 24.09.2020 N 519 &quot;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13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 {КонсультантП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12.08.2022 </w:t>
            </w:r>
            <w:hyperlink r:id="rId14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</w:tr>
    </w:tbl>
    <w:p w:rsidR="00542556" w:rsidRDefault="00542556">
      <w:pPr>
        <w:pStyle w:val="ConsPlusNormal0"/>
        <w:jc w:val="center"/>
      </w:pPr>
    </w:p>
    <w:p w:rsidR="00542556" w:rsidRDefault="00397CE1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3776), и </w:t>
      </w:r>
      <w:hyperlink r:id="rId15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</w:t>
      </w:r>
      <w:r>
        <w:t>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542556" w:rsidRDefault="00397CE1">
      <w:pPr>
        <w:pStyle w:val="ConsPlusNormal0"/>
        <w:jc w:val="both"/>
      </w:pPr>
      <w:r>
        <w:t xml:space="preserve">(преамбула в ред. </w:t>
      </w:r>
      <w:hyperlink r:id="rId1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</w:t>
      </w:r>
      <w:hyperlink w:anchor="P37" w:tooltip="ФЕДЕРАЛЬНЫЙ ГОСУДАРСТВЕННЫЙ ОБРАЗОВАТЕЛЬНЫЙ СТАНДАРТ">
        <w:r>
          <w:rPr>
            <w:color w:val="0000FF"/>
          </w:rPr>
          <w:t>образовательный стандарт</w:t>
        </w:r>
      </w:hyperlink>
      <w:r>
        <w:t xml:space="preserve"> среднего общего образования и ввести его в действие со дня вступления в силу настоящего приказа.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jc w:val="right"/>
      </w:pPr>
      <w:r>
        <w:t>Исполняющий обязанности Министра</w:t>
      </w:r>
    </w:p>
    <w:p w:rsidR="00542556" w:rsidRDefault="00397CE1">
      <w:pPr>
        <w:pStyle w:val="ConsPlusNormal0"/>
        <w:jc w:val="right"/>
      </w:pPr>
      <w:r>
        <w:t>А.А.ФУРСЕНКО</w:t>
      </w:r>
    </w:p>
    <w:p w:rsidR="00542556" w:rsidRDefault="00542556">
      <w:pPr>
        <w:pStyle w:val="ConsPlusNormal0"/>
        <w:jc w:val="right"/>
      </w:pPr>
    </w:p>
    <w:p w:rsidR="00542556" w:rsidRDefault="00542556">
      <w:pPr>
        <w:pStyle w:val="ConsPlusNormal0"/>
        <w:jc w:val="right"/>
      </w:pPr>
    </w:p>
    <w:p w:rsidR="00542556" w:rsidRDefault="00542556">
      <w:pPr>
        <w:pStyle w:val="ConsPlusNormal0"/>
        <w:jc w:val="right"/>
      </w:pPr>
    </w:p>
    <w:p w:rsidR="00542556" w:rsidRDefault="00542556">
      <w:pPr>
        <w:pStyle w:val="ConsPlusNormal0"/>
        <w:jc w:val="right"/>
      </w:pPr>
    </w:p>
    <w:p w:rsidR="00542556" w:rsidRDefault="00542556">
      <w:pPr>
        <w:pStyle w:val="ConsPlusNormal0"/>
        <w:jc w:val="right"/>
      </w:pPr>
    </w:p>
    <w:p w:rsidR="00542556" w:rsidRDefault="00397CE1">
      <w:pPr>
        <w:pStyle w:val="ConsPlusNormal0"/>
        <w:jc w:val="right"/>
        <w:outlineLvl w:val="0"/>
      </w:pPr>
      <w:r>
        <w:t>Приложение</w:t>
      </w:r>
    </w:p>
    <w:p w:rsidR="00542556" w:rsidRDefault="00542556">
      <w:pPr>
        <w:pStyle w:val="ConsPlusNormal0"/>
        <w:jc w:val="right"/>
      </w:pPr>
    </w:p>
    <w:p w:rsidR="00542556" w:rsidRDefault="00397CE1">
      <w:pPr>
        <w:pStyle w:val="ConsPlusNormal0"/>
        <w:jc w:val="right"/>
      </w:pPr>
      <w:r>
        <w:t>Утвержден</w:t>
      </w:r>
    </w:p>
    <w:p w:rsidR="00542556" w:rsidRDefault="00397CE1">
      <w:pPr>
        <w:pStyle w:val="ConsPlusNormal0"/>
        <w:jc w:val="right"/>
      </w:pPr>
      <w:r>
        <w:t>приказом Министерства образования</w:t>
      </w:r>
    </w:p>
    <w:p w:rsidR="00542556" w:rsidRDefault="00397CE1">
      <w:pPr>
        <w:pStyle w:val="ConsPlusNormal0"/>
        <w:jc w:val="right"/>
      </w:pPr>
      <w:r>
        <w:t>и науки Российской Федерации</w:t>
      </w:r>
    </w:p>
    <w:p w:rsidR="00542556" w:rsidRDefault="00397CE1">
      <w:pPr>
        <w:pStyle w:val="ConsPlusNormal0"/>
        <w:jc w:val="right"/>
      </w:pPr>
      <w:r>
        <w:t>от 17 мая 2012 г. N 413</w:t>
      </w:r>
    </w:p>
    <w:p w:rsidR="00542556" w:rsidRDefault="00542556">
      <w:pPr>
        <w:pStyle w:val="ConsPlusNormal0"/>
        <w:jc w:val="right"/>
      </w:pPr>
    </w:p>
    <w:p w:rsidR="00542556" w:rsidRDefault="00397CE1">
      <w:pPr>
        <w:pStyle w:val="ConsPlusTitle0"/>
        <w:jc w:val="center"/>
      </w:pPr>
      <w:bookmarkStart w:id="1" w:name="P37"/>
      <w:bookmarkEnd w:id="1"/>
      <w:r>
        <w:t>ФЕДЕРАЛЬНЫЙ ГОСУДАРСТВЕННЫЙ ОБРАЗОВАТЕЛЬНЫ</w:t>
      </w:r>
      <w:r>
        <w:t>Й СТАНДАРТ</w:t>
      </w:r>
    </w:p>
    <w:p w:rsidR="00542556" w:rsidRDefault="00397CE1">
      <w:pPr>
        <w:pStyle w:val="ConsPlusTitle0"/>
        <w:jc w:val="center"/>
      </w:pPr>
      <w:r>
        <w:t>СРЕДНЕГО ОБЩЕГО ОБРАЗОВАНИЯ</w:t>
      </w:r>
    </w:p>
    <w:p w:rsidR="00542556" w:rsidRDefault="005425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25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29.12.2014 </w:t>
            </w:r>
            <w:hyperlink r:id="rId1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>,</w:t>
            </w:r>
          </w:p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9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>
              <w:r>
                <w:rPr>
                  <w:color w:val="0000FF"/>
                </w:rPr>
                <w:t>N 1578</w:t>
              </w:r>
            </w:hyperlink>
            <w:r>
              <w:rPr>
                <w:color w:val="392C69"/>
              </w:rPr>
              <w:t xml:space="preserve">, от 29.06.2017 </w:t>
            </w:r>
            <w:hyperlink r:id="rId20" w:tooltip="Приказ Минобрнауки России от 29.06.2017 N 613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и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24.09.2020 </w:t>
            </w:r>
            <w:hyperlink r:id="rId21" w:tooltip="Приказ Минпросвещения России от 24.09.2020 N 519 &quot;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542556" w:rsidRDefault="00397C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11.12.2020 </w:t>
            </w:r>
            <w:hyperlink r:id="rId22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 {КонсультантП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12.08.2022 </w:t>
            </w:r>
            <w:hyperlink r:id="rId23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</w:tr>
    </w:tbl>
    <w:p w:rsidR="00542556" w:rsidRDefault="00542556">
      <w:pPr>
        <w:pStyle w:val="ConsPlusNormal0"/>
        <w:jc w:val="center"/>
      </w:pPr>
    </w:p>
    <w:p w:rsidR="00542556" w:rsidRDefault="00397CE1">
      <w:pPr>
        <w:pStyle w:val="ConsPlusTitle0"/>
        <w:jc w:val="center"/>
        <w:outlineLvl w:val="1"/>
      </w:pPr>
      <w:r>
        <w:lastRenderedPageBreak/>
        <w:t>I. Общие положения</w:t>
      </w:r>
    </w:p>
    <w:p w:rsidR="00542556" w:rsidRDefault="00542556">
      <w:pPr>
        <w:pStyle w:val="ConsPlusNormal0"/>
        <w:jc w:val="center"/>
      </w:pPr>
    </w:p>
    <w:p w:rsidR="00542556" w:rsidRDefault="00397CE1">
      <w:pPr>
        <w:pStyle w:val="ConsPlusNormal0"/>
        <w:ind w:firstLine="540"/>
        <w:jc w:val="both"/>
      </w:pPr>
      <w: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</w:t>
      </w:r>
      <w:r>
        <w:t>я (далее - основной образовательной программы) &lt;*&gt;.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2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&lt;*&gt;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</w:t>
      </w:r>
      <w:r>
        <w:t>, ст. 6165; 2014, N 6, ст. 562, ст. 566; N 19, ст. 2289; N 22, ст. 2769; N 23, ст. 2933; N 26, ст. 3388; N 30, ст. 4257, ст. 4263).</w:t>
      </w:r>
    </w:p>
    <w:p w:rsidR="00542556" w:rsidRDefault="00397CE1">
      <w:pPr>
        <w:pStyle w:val="ConsPlusNormal0"/>
        <w:jc w:val="both"/>
      </w:pPr>
      <w:r>
        <w:t xml:space="preserve">(сноска в ред. </w:t>
      </w:r>
      <w:hyperlink r:id="rId2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>Стандарт включает в себя требования: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 результатам освоения основной образовательной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к структуре основной образовательной программы, в том числе требования к соотношению частей основной образовательной </w:t>
      </w:r>
      <w:r>
        <w:t>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2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Требования к результатам освоения основной образовательной пр</w:t>
      </w:r>
      <w:r>
        <w:t>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</w:t>
      </w:r>
      <w:r>
        <w:t xml:space="preserve">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2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&lt;*&gt; Сноска исключена. - </w:t>
      </w:r>
      <w:hyperlink r:id="rId2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</w:t>
        </w:r>
      </w:hyperlink>
      <w:r>
        <w:t xml:space="preserve"> </w:t>
      </w:r>
      <w:r>
        <w:t>Минобрнауки России от 29.12.2014 N 1645.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</w:t>
      </w:r>
      <w:r>
        <w:t>ния образования и формы обучения &lt;*&gt;.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&lt;*&gt; С учетом положений </w:t>
      </w:r>
      <w:hyperlink r:id="rId30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</w:t>
      </w:r>
      <w:r>
        <w:t xml:space="preserve">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 xml:space="preserve">Среднее общее образование </w:t>
      </w:r>
      <w:r>
        <w:t>может быть получено: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Допускается сочетание различных форм получения образования и форм обучения.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</w:t>
      </w:r>
      <w:r>
        <w:t xml:space="preserve">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542556" w:rsidRDefault="00397CE1">
      <w:pPr>
        <w:pStyle w:val="ConsPlusNormal0"/>
        <w:jc w:val="both"/>
      </w:pPr>
      <w:r>
        <w:t xml:space="preserve">(п. 2 в ред. </w:t>
      </w:r>
      <w:hyperlink r:id="rId3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3. Стандарт разработан с учетом региональных, национальных и этнокультурных потребностей народов Российской Феде</w:t>
      </w:r>
      <w:r>
        <w:t>рации и направлен на обеспечение: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3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формирования российской гражданской идентичности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е</w:t>
      </w:r>
      <w:r>
        <w:t>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сохранения и развития культурного разнообразия и языкового наследия мно</w:t>
      </w:r>
      <w:r>
        <w:t>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равных возможностей получения качественного среднего общего образования;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3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реализации бесплатного образования на ступени среднего общего образования в объеме основной образовательной</w:t>
      </w:r>
      <w:r>
        <w:t xml:space="preserve">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</w:t>
      </w:r>
      <w:r>
        <w:t>чебных предметов, в том числе на углубленном уровне), а также внеурочную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3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воспитания</w:t>
      </w:r>
      <w:r>
        <w:t xml:space="preserve">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преем</w:t>
      </w:r>
      <w:r>
        <w:t>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3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развития государственно-общественного управления в образовании;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</w:t>
      </w:r>
      <w:r>
        <w:t>й, осуществляющих образовательную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3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создания условий для развития и самореализации об</w:t>
      </w:r>
      <w:r>
        <w:t>учающихся, для формирования здорового, безопасного и экологически целесообразного образа жизни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4. Методологической основой Стандарта является системно-деятельностный подход, который обеспечивает: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формирование готовности обучающихся к саморазвитию и непрерывному образованию;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проектирование и конструирование развивающей образовательной среды организа</w:t>
      </w:r>
      <w:r>
        <w:t xml:space="preserve">ции, </w:t>
      </w:r>
      <w:r>
        <w:lastRenderedPageBreak/>
        <w:t>осуществляющей образовательную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3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активную учебно-познавательную деятельность обу</w:t>
      </w:r>
      <w:r>
        <w:t>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3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Стандарт является основой для: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разработки примерных основных образовательных </w:t>
      </w:r>
      <w:hyperlink r:id="rId39" w:tooltip="&quot;Примерная основная образовательная программа среднего общего образования&quot; (одобрена решением федерального учебно-методического объединения по общему образованию, протокол от 28.06.2016 N 2/16-з) {КонсультантПлюс}">
        <w:r>
          <w:rPr>
            <w:color w:val="0000FF"/>
          </w:rPr>
          <w:t>программ</w:t>
        </w:r>
      </w:hyperlink>
      <w:r>
        <w:t xml:space="preserve"> среднего общего образования;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4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разработки програ</w:t>
      </w:r>
      <w:r>
        <w:t>мм учебных предметов, курсов, учебной литературы, контрольно-измерительных материалов;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</w:t>
      </w:r>
      <w:r>
        <w:t>ганизационно-правовых форм и подчиненности;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4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разработки нормативов финансового обеспечения образов</w:t>
      </w:r>
      <w:r>
        <w:t>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4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осуществления контроля и надзора за соблюдением законодательства Российской Федерации в области образования</w:t>
      </w:r>
      <w:r>
        <w:t>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проведения государственной итоговой и промежуточной аттестации обучающихся;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4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построения системы </w:t>
      </w:r>
      <w:r>
        <w:t>внутреннего мониторинга качества образования в организации, осуществляющей образовательную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4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</w:t>
      </w:r>
      <w:r>
        <w:t>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организации деятельности работы методических служб;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аттестации педагогических работников;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4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организации подготовки, профессиональной переподготовки и повышения квалификации работников образования.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5. Стандарт ориентирован на становление личностных характеристик выпускника ("портрет выпускника школы"):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любящий свой край и свою Родину, уважающий с</w:t>
      </w:r>
      <w:r>
        <w:t>вой народ, его культуру и духовные традиции;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креативный и критиче</w:t>
      </w:r>
      <w:r>
        <w:t>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владеющий основами научных методов познания окружающего мира;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мотивированный на творчество и инновационную деятельно</w:t>
      </w:r>
      <w:r>
        <w:t>сть;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осознающий себя личностью, социально активный, уважающий закон и правопорядок, осознающий ответственность перед семьей, о</w:t>
      </w:r>
      <w:r>
        <w:t>бществом, государством, человечеством;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осознанно выполняющий и пропагандирующий правила здорового, безопасного и экологически целесоо</w:t>
      </w:r>
      <w:r>
        <w:t>бразного образа жизни;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мотивированный на образование и самообразование в течение всей своей жизни.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Title0"/>
        <w:jc w:val="center"/>
        <w:outlineLvl w:val="1"/>
      </w:pPr>
      <w:r>
        <w:t>II. Требования к результатам освоения основной</w:t>
      </w:r>
    </w:p>
    <w:p w:rsidR="00542556" w:rsidRDefault="00397CE1">
      <w:pPr>
        <w:pStyle w:val="ConsPlusTitle0"/>
        <w:jc w:val="center"/>
      </w:pPr>
      <w:r>
        <w:t>образовательной программы</w:t>
      </w:r>
    </w:p>
    <w:p w:rsidR="00542556" w:rsidRDefault="00397CE1">
      <w:pPr>
        <w:pStyle w:val="ConsPlusNormal0"/>
        <w:jc w:val="center"/>
      </w:pPr>
      <w:r>
        <w:t xml:space="preserve">(в ред. </w:t>
      </w:r>
      <w:hyperlink r:id="rId46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542556">
      <w:pPr>
        <w:pStyle w:val="ConsPlusNormal0"/>
        <w:jc w:val="both"/>
      </w:pPr>
    </w:p>
    <w:p w:rsidR="00542556" w:rsidRDefault="00397CE1">
      <w:pPr>
        <w:pStyle w:val="ConsPlusNormal0"/>
        <w:ind w:firstLine="540"/>
        <w:jc w:val="both"/>
      </w:pPr>
      <w:r>
        <w:t>6. Стандарт устанавли</w:t>
      </w:r>
      <w:r>
        <w:t>вает требования к результатам освоения обучающимися основной образовательной программы: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личностным, включающим: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осознание обучающимися российской гражданской идентичности;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готовность к саморазвитию, самостоятельности и самоопределению;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наличие мотивации</w:t>
      </w:r>
      <w:r>
        <w:t xml:space="preserve"> к обучению и личностному развитию;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</w:t>
      </w:r>
      <w:r>
        <w:t>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метапредметным, включающим: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освоенные обучающимися межпредметные понятия и универсальные учебные действия (регулят</w:t>
      </w:r>
      <w:r>
        <w:t>ивные, познавательные, коммуникативные);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</w:t>
      </w:r>
      <w:r>
        <w:t xml:space="preserve"> и сверстниками, к участию в построении индивидуальной образовательной траектории;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овладение навыками учебно-исследовательской, проектной и социальной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предметным, включающим: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Требования к личностным, метапредметным и предметным результатам освоения о</w:t>
      </w:r>
      <w:r>
        <w:t>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Научно-методологической основой для разработки требований к личностным, метапредметным и </w:t>
      </w:r>
      <w:r>
        <w:lastRenderedPageBreak/>
        <w:t>пред</w:t>
      </w:r>
      <w:r>
        <w:t>метным результатам обучающихся, освоивших основную образовательную программу, является системно-деятельностный подход.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7. Личностные результаты освоения основной образовательной программы достигаются в единстве учебной и воспитательной деятельности организ</w:t>
      </w:r>
      <w:r>
        <w:t>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</w:t>
      </w:r>
      <w:r>
        <w:t>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</w:t>
      </w:r>
      <w:r>
        <w:t xml:space="preserve"> к культурному наследию и традициям многонационального народа Российской Федерации, природе и окружающей среде.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адаптированных основных образовательных программах требования к личностным результатам дополняются специальными результатами коррекционно-разв</w:t>
      </w:r>
      <w:r>
        <w:t>ивающей работы по развитию жизненной компетенции обучающихся с ограниченными возможностями здоровья.</w:t>
      </w:r>
    </w:p>
    <w:p w:rsidR="00542556" w:rsidRDefault="00397CE1">
      <w:pPr>
        <w:pStyle w:val="ConsPlusNormal0"/>
        <w:spacing w:before="200"/>
        <w:ind w:firstLine="540"/>
        <w:jc w:val="both"/>
      </w:pPr>
      <w:bookmarkStart w:id="2" w:name="P146"/>
      <w:bookmarkEnd w:id="2"/>
      <w:r>
        <w:t xml:space="preserve">7.1.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</w:t>
      </w:r>
      <w:r>
        <w:t>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</w:t>
      </w:r>
      <w:r>
        <w:t>влений воспитательной деятельности, в том числе в части: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гражданского воспитания: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принятие традиционных национальных, общечеловеческих гуманистических и демократических ценностей;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готовность противостоять идеологии экстремизма, национализма, ксенофобии,</w:t>
      </w:r>
      <w:r>
        <w:t xml:space="preserve"> дискриминации по социальным, религиозным, расовым, национальным признакам;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умение в</w:t>
      </w:r>
      <w:r>
        <w:t>заимодействовать с социальными институтами в соответствии с их функциями и назначением;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готовность к гуманитарной и волонтерской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патриотического воспитания: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сформированность российской гражданской идентичности, патриотизма, уважения к своему </w:t>
      </w:r>
      <w:r>
        <w:t>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ценностное отношение к государственным символам, историческому и природному наследию, памятникам,</w:t>
      </w:r>
      <w:r>
        <w:t xml:space="preserve"> традициям народов России, достижениям России в науке, искусстве, спорте, технологиях и труде;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духовно-нравственного воспитания: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осознание духовных ценностей рос</w:t>
      </w:r>
      <w:r>
        <w:t>сийского народа;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сформированность нравственного сознания, этического поведения;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осознание личного вклада в построение устойчивого будущег</w:t>
      </w:r>
      <w:r>
        <w:t>о;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эстетического воспитания: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эстетическое отношение к миру, включая эс</w:t>
      </w:r>
      <w:r>
        <w:t>тетику быта, научного и технического творчества, спорта, труда и общественных отношений;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убежденность в значимост</w:t>
      </w:r>
      <w:r>
        <w:t>и для личности и общества отечественного и мирового искусства, этнических культурных традиций и народного творчества;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готовность к самовыражению в разных видах искусства, стремление проявлять качества творческой личности;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физического воспитания: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сформирова</w:t>
      </w:r>
      <w:r>
        <w:t>нность здорового и безопасного образа жизни, ответственного отношения к своему здоровью;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активное неприятие вредных привычек и иных форм причинения вреда физическ</w:t>
      </w:r>
      <w:r>
        <w:t>ому и психическому здоровью;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трудового воспитания: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готовность к труду, осознание ценности мастерства, трудолюбие;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интерес к различным сферам профессиональной деятельности, умение совершать осознанный выбор</w:t>
      </w:r>
      <w:r>
        <w:t xml:space="preserve"> будущей профессии и реализовывать собственные жизненные планы;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готовность и способность к образованию и самообразованию на протяжении всей жизни;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экологического воспитания: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сформированность экологической культуры, понимание влияния социально-экономических</w:t>
      </w:r>
      <w:r>
        <w:t xml:space="preserve"> процессов на состояние природной и социальной среды, осознание глобального характера экологических проблем;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активное неприятие действий, при</w:t>
      </w:r>
      <w:r>
        <w:t>носящих вред окружающей среде;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расширение опыта деятельности экологической направленности;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ценности научного познания: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сформированность мировоззрени</w:t>
      </w:r>
      <w:r>
        <w:t>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совершенствование языковой и читательской культуры как средства взаимодействия меж</w:t>
      </w:r>
      <w:r>
        <w:t>ду людьми и познания мира;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8. Метапредметные результаты освоения основной образовательной программы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bookmarkStart w:id="3" w:name="P190"/>
      <w:bookmarkEnd w:id="3"/>
      <w:r>
        <w:t>8.1. Овладение универсальными учебными познавательными действиями: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а) базовые логические действия: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самостоятельно формулировать и актуализировать проблему, рассматривать ее всесторонне;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устанавливать существенный признак или основания для сравнения, класси</w:t>
      </w:r>
      <w:r>
        <w:t>фикации и обобщения;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определять цели деятельности, задавать параметры и критерии их достижения;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выявлять закономерности и противоречия в рассматриваемых явлениях;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вносить коррективы в деятельность, оценивать соответствие результатов целям, оценивать риски </w:t>
      </w:r>
      <w:r>
        <w:t>последствий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развивать креативное мышление при решении жизненных проблем;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б) базовые исследовательские действия: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владеть навыками учебно-исследовательской и проектной деятельности, навыками разрешения проблем;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способность и готовность к самост</w:t>
      </w:r>
      <w:r>
        <w:t>оятельному поиску методов решения практических задач, применению различных методов познания;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</w:t>
      </w:r>
      <w:r>
        <w:t>ебных и социальных проектов;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формирование научного типа мышления, владение научной терминологией, ключевыми понятиями и методами;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анализировать полученные в ходе решения задачи результаты, критиче</w:t>
      </w:r>
      <w:r>
        <w:t>ски оценивать их достоверность, прогнозировать изменение в новых условиях;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давать оценку новым ситуациям, оценивать приобретенный опыт;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разрабатывать план решения проблемы с учетом анализа имеющихся материальных и нематериальных ресурсов;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осуществлять целе</w:t>
      </w:r>
      <w:r>
        <w:t xml:space="preserve">направленный поиск переноса средств и способов действия в профессиональную </w:t>
      </w:r>
      <w:r>
        <w:lastRenderedPageBreak/>
        <w:t>среду;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уметь переносить знания в познавательную и практическую области жизнедеятельности;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уметь интегрировать знания из разных предметных областей;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выдвигать новые идеи, предлагать </w:t>
      </w:r>
      <w:r>
        <w:t>оригинальные подходы и решения;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ставить проблемы и задачи, допускающие альтернативные решения;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в) работа с информацией: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владеть навыками получения информации из источников разных типов, самостоятельно осуществлять поиск, анализ, систематизацию и интерпрета</w:t>
      </w:r>
      <w:r>
        <w:t>цию информации различных видов и форм представления;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оценивать достоверность, легитимность информации, ее соот</w:t>
      </w:r>
      <w:r>
        <w:t>ветствие правовым и морально-этическим нормам;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</w:t>
      </w:r>
      <w:r>
        <w:t>ежения, правовых и этических норм, норм информационной безопасности;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8.2. Овладение универсальными коммуникативными действиями: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а) общение: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осуществлять коммуникации </w:t>
      </w:r>
      <w:r>
        <w:t>во всех сферах жизни;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владеть различными способами общения и взаимодействия;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аргументированно вести диалог,</w:t>
      </w:r>
      <w:r>
        <w:t xml:space="preserve"> уметь смягчать конфликтные ситуации;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развернуто и логично излагать свою точку зрения с использованием языковых средств;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б) совместная деятельность: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понимать и использовать преимущества командной и индивидуальной работы;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выбирать тематику и методы совместн</w:t>
      </w:r>
      <w:r>
        <w:t>ых действий с учетом общих интересов и возможностей каждого члена коллектива;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</w:t>
      </w:r>
      <w:r>
        <w:t>ь результаты совместной работы;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8.3. Овладение универсаль</w:t>
      </w:r>
      <w:r>
        <w:t>ными регулятивными действиями: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а) самоорганизация: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самостоятельно составлять план р</w:t>
      </w:r>
      <w:r>
        <w:t>ешения проблемы с учетом имеющихся ресурсов, собственных возможностей и предпочтений;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давать оценку новым ситуациям;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расширять рамки учебного предмета на основе личных предпочтений;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делать осознанный выбор, аргументировать его, брать ответственность за решение;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оценивать приобретенный опыт;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б) самоконтроль: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использовать приемы рефлексии для оценки ситуации, выбора верного решения;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уметь оценивать риски и своевременно принимать решения по их снижению;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в) эмоциональный интеллект, предполагающий сформированность: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самосознания, включающего способность понимать св</w:t>
      </w:r>
      <w:r>
        <w:t>ое эмоциональное состояние, видеть направления развития собственной эмоциональной сферы, быть уверенным в себе;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</w:t>
      </w:r>
      <w:r>
        <w:t>нениям и проявлять гибкость, быть открытым новому;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эмпатии, включающей способность понимать эмоциональное со</w:t>
      </w:r>
      <w:r>
        <w:t>стояние других, учитывать его при осуществлении коммуникации, способность к сочувствию и сопереживанию;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г) принятие себя</w:t>
      </w:r>
      <w:r>
        <w:t xml:space="preserve"> и других людей: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принимать себя, понимая свои недостатки и достоинства;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принимать мотивы и аргументы других людей при анализе результатов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признавать свое право и право других людей на ошибки;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развивать способность понимать мир с позиции друго</w:t>
      </w:r>
      <w:r>
        <w:t>го человека.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Стандарт определяет элементы социального опыта (знания, умения и навыки, опыт решения проблем и творческой деятельности) освоения основной образовательной программы с учетом необходимости сохранения фундаментального характера образования, специфики изучаем</w:t>
      </w:r>
      <w:r>
        <w:t>ых учебных предметов и ориентирован на обеспечение преимущественно общеобразовательной и общекультурной подготовки (далее - предметные результаты).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Требования к предметным результатам: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формулируются в деятельностной форме с усилением акцента на применение </w:t>
      </w:r>
      <w:r>
        <w:t>знаний и конкретных умений;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</w:t>
      </w:r>
      <w:r>
        <w:t>зования, международных сравнительных исследований);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определяют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определяют требования к результатам освоения</w:t>
      </w:r>
      <w:r>
        <w:t xml:space="preserve">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</w:t>
      </w:r>
      <w:r>
        <w:t>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обеспечивают возможность дальнейшего успешного профессионального обучения и профессиональной деятельности.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Предметн</w:t>
      </w:r>
      <w:r>
        <w:t>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Предметные результаты освоения основной образовательной программ</w:t>
      </w:r>
      <w:r>
        <w:t>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</w:t>
      </w:r>
      <w:r>
        <w:t>ия основ наук, систематических знаний и способов действий, присущих данному учебному предмету.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</w:t>
      </w:r>
      <w:r>
        <w:t>ьной деятельности.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Предметные результаты по предметной области "Русский язык и литература" должны обеспечивать: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9.1. По учебному предмету "Русский язык" (базовый уровень):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представлений о функциях русского языка в современном мире (госу</w:t>
      </w:r>
      <w:r>
        <w:t>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</w:t>
      </w:r>
      <w:r>
        <w:t>и; об отражении в русском языке традиционных российских духовно-нравственных ценностей; сформированность ценностного отношения к русскому языку;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2) совершенствование умений создавать устные монологические и диалогические высказывания различных типов и жанр</w:t>
      </w:r>
      <w:r>
        <w:t>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7 - 8 реплик); совершенствование умений выступать публично; представлять резуль</w:t>
      </w:r>
      <w:r>
        <w:t>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знаний о признаках текста, его структуре, видах информации в тексте; со</w:t>
      </w:r>
      <w:r>
        <w:t>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</w:t>
      </w:r>
      <w:r>
        <w:t>ать тексты разных функционально-смысловых типов; тексты научного, публицистического, официально-делового стилей разных жанров (объем сочинения - не менее 150 слов);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совершенствование умений использовать разные виды чтения и аудирования, приемы информаци</w:t>
      </w:r>
      <w:r>
        <w:t>онно-смысловой переработки прочитанных и прослушанных текстов, включая гипертекст, графику, инфографику и другое (объем текста для чтения - 450 - 500 слов; объем прослушанного или прочитанного текста для пересказа от 250 до 300 слов); совершенствование уме</w:t>
      </w:r>
      <w:r>
        <w:t>ний создавать вторичные тексты (тезисы, аннотация, отзыв, рецензия и другое);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</w:t>
      </w:r>
      <w:r>
        <w:t>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</w:t>
      </w:r>
      <w:r>
        <w:t>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сформированность представлений об аспектах культуры речи: нормативном, коммуникативном и этическом; форм</w:t>
      </w:r>
      <w:r>
        <w:t xml:space="preserve">ирование системы знаний о нормах современного русского литературного языка и их основных видах (орфоэпические, лексические, грамматические, стилистические); совершенствование умений применять знание норм современного русского литературного языка в речевой </w:t>
      </w:r>
      <w:r>
        <w:t xml:space="preserve">практике, корректировать устные и письменные высказывания; обобщение знаний об основных правилах орфографии и пунктуации, совершенствование умений применять правила орфографии и пунктуации в практике письма; сформированность умений работать со словарями и </w:t>
      </w:r>
      <w:r>
        <w:t>справочниками, в том числе академическими словарями и справочниками в электронном формате;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</w:t>
      </w:r>
      <w:r>
        <w:t>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обобщение знаний об изобразительно-выраз</w:t>
      </w:r>
      <w:r>
        <w:t>ительных средствах русского языка; совершенствование умений определять изобразительно-выразительные средства языка в тексте;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совершенствование умений использовать правила русского речевого этикета в социально-культурной, учебно-научной, официально-делов</w:t>
      </w:r>
      <w:r>
        <w:t>ой сферах общения, в повседневном общении, интернет-коммуникации.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9.2. По учебному предмету "Литература" (базовый уровень):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осознание причастности к отечественным традициям и исторической преемственности поколений; включение в культурно-языковое простра</w:t>
      </w:r>
      <w:r>
        <w:t>нство русской и мировой культуры; сформированность ценностного отношения к литературе как неотъемлемой части культуры;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осознание взаимосвязи между языковым, литературным, интеллектуальным, духовно-нравственным развитием личности;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3) сформированность уст</w:t>
      </w:r>
      <w:r>
        <w:t>ойчивого интереса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знание содержания, понимание ключевых проблем и ос</w:t>
      </w:r>
      <w:r>
        <w:t>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пьеса А.Н. Островского "Гроза"; роман И.А. Гончарова "Обломов"; роман И.С. Т</w:t>
      </w:r>
      <w:r>
        <w:t>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Ф.М. Достоевского "Преступление и наказание"; рома</w:t>
      </w:r>
      <w:r>
        <w:t>н Л.Н. Толстого "Война и мир"; одно произведение Н.С. Лескова; рассказы и пьеса "Вишневый сад" А.П. Чехова; рассказы и пьеса "На дне" М. Горького; рассказы И.А. Бунина и А.И. Куприна; стихотворения и поэма "Двенадцать" А.А. Блока; стихотворения и поэма "Об</w:t>
      </w:r>
      <w:r>
        <w:t>лако в штанах" В.В. Маяковского; стихотворения С.А. Есенина, О.Э. Мандельштама, М.И. Цветаевой; стихотворения и поэма "Реквием" А.А. Ахматовой; роман М.А. Шолохова "Тихий Дон" (избранные главы); роман М.А. Булгакова "Мастер и Маргарита" (или "Белая гвардия</w:t>
      </w:r>
      <w:r>
        <w:t>"); одно произведение А.П. Платонова; стихотворения А.Т. Твардовского, Б.Л. Пастернака, повесть А.И. Солженицына "Один день Ивана Денисовича"; произведения литературы второй половины XX - XXI в.: не менее двух прозаиков по выбору (в том числе Ф.А. Абрамова</w:t>
      </w:r>
      <w:r>
        <w:t xml:space="preserve">, В.П. Астафьева, А.Г. </w:t>
      </w:r>
      <w:proofErr w:type="spellStart"/>
      <w:r>
        <w:t>Битова</w:t>
      </w:r>
      <w:proofErr w:type="spellEnd"/>
      <w:r>
        <w:t>, Ю.В. Бондарева, Б.Л. Васильева, К.Д. Воробьева, Ф.А. Искандера, В.Л. Кондратьева, В.Г. Распутина, А.А. Фадеева, В.М. Шукшина и других); не менее двух поэтов по выбору (в том числе И.А. Бродского, А.А. Вознесенского, В.С. Высо</w:t>
      </w:r>
      <w:r>
        <w:t>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 не менее двух произведений зарубежной литературы</w:t>
      </w:r>
      <w:r>
        <w:t xml:space="preserve"> (в том числе романы и повести Ч. Диккенса, Г. Флобера, Дж. Оруэлла, Э.М. Ремарка, Э. Хемингуэя, Дж. Сэлинджера, Р. Брэдбери; стихотворения А. Рембо, Ш. Бодлера; пьесы Г. Ибсена, Б. Шоу и других); не менее одного произведения из литературы народов России (</w:t>
      </w:r>
      <w:r>
        <w:t xml:space="preserve">в том числе произведения Г. </w:t>
      </w:r>
      <w:proofErr w:type="spellStart"/>
      <w:r>
        <w:t>Айги</w:t>
      </w:r>
      <w:proofErr w:type="spellEnd"/>
      <w:r>
        <w:t xml:space="preserve">, Р. Гамзатова, М. </w:t>
      </w:r>
      <w:proofErr w:type="spellStart"/>
      <w:r>
        <w:t>Джалиля</w:t>
      </w:r>
      <w:proofErr w:type="spellEnd"/>
      <w:r>
        <w:t xml:space="preserve">, М. </w:t>
      </w:r>
      <w:proofErr w:type="spellStart"/>
      <w:r>
        <w:t>Карима</w:t>
      </w:r>
      <w:proofErr w:type="spellEnd"/>
      <w:r>
        <w:t xml:space="preserve">, Д. Кугультинова, К. Кулиева, Ю. </w:t>
      </w:r>
      <w:proofErr w:type="spellStart"/>
      <w:r>
        <w:t>Рытхэу</w:t>
      </w:r>
      <w:proofErr w:type="spellEnd"/>
      <w:r>
        <w:t xml:space="preserve">, Г. Тукая, К. Хетагурова, Ю. </w:t>
      </w:r>
      <w:proofErr w:type="spellStart"/>
      <w:r>
        <w:t>Шесталова</w:t>
      </w:r>
      <w:proofErr w:type="spellEnd"/>
      <w:r>
        <w:t xml:space="preserve"> и других);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сформированность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осознание худ</w:t>
      </w:r>
      <w:r>
        <w:t>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сформированность умений выразительно (с учетом индивидуальных особенностей обучающихся) читать, в т</w:t>
      </w:r>
      <w:r>
        <w:t>ом числе наизусть, не менее 10 произведений и (или) фрагментов;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</w:t>
      </w:r>
      <w:r>
        <w:t>анием теоретико-литературных терминов и понятий (в дополнение к изученным на уровне начального общего и основного общего образования):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конкретно-историческое, общечеловеческое и национальное в творчестве писателя;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традиция и новаторство;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авторский замысел </w:t>
      </w:r>
      <w:r>
        <w:t>и его воплощение;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художественное время и пространство;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миф и литература; историзм, народность;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историко-литературный процесс;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литературные направления и течения: романтизм, реализм, модернизм (символизм, акмеизм, футуризм), постмодернизм;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литературные жанр</w:t>
      </w:r>
      <w:r>
        <w:t>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трагическое и комическое;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психологизм; тематика и проблематика; авторская позиция; фабула;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</w:t>
      </w:r>
      <w:r>
        <w:t>ольник, верлибр;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"вечные темы" и "вечные образы" в литературе;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взаимосвязь и взаимовлияние национальных литератур;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художественный перевод; литературная критика;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умение сопоставлять произведения русской и зарубежной литературы и сравнивать их с художест</w:t>
      </w:r>
      <w:r>
        <w:t>венными интерпретациями в других видах искусств (графика, живопись, театр, кино, музыка и другие);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</w:t>
      </w:r>
      <w:r>
        <w:t>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12) владение современными читательскими практиками, культурой восприятия и понимания литературных текстов, умениями самостоя</w:t>
      </w:r>
      <w:r>
        <w:t>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</w:t>
      </w:r>
      <w:r>
        <w:t>дение умением редактировать и совершенствовать собственные письменные высказывания с учетом норм русского литературного языка;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13) умение работать с разными информационными источниками, в том числе в медиапространстве, использовать ресурсы традиционных биб</w:t>
      </w:r>
      <w:r>
        <w:t>лиотек и электронных библиотечных систем.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9.3. По учебному предмету "Литература" (углубленный уровень)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</w:t>
      </w:r>
      <w:r>
        <w:t>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</w:t>
      </w:r>
      <w:r>
        <w:t>ературной критики, в том числе: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произведения А.Н. Островского, И.А. Гончарова, И.С. Тургенева, Н.Г. Чернышевского, Ф.М. Достоевского, Л.Н. Толстого, А.П. Чехова (дополнительно по одному произведению каждого писателя);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статьи литературных критиков Н.А. Добр</w:t>
      </w:r>
      <w:r>
        <w:t>олюбова, Д.И. Писарева, А.В. Дружинина, А.П. Григорьева и других (не менее трех статей по выбору); стихотворения А.К. Толстого, К.Д. Бальмонта, А. Белого, И.А. Бунина, Н.С. Гумилева;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роман М.А. Шолохова "Тихий Дон";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произведения Е.И. Замятина "Мы", Б.Л. Па</w:t>
      </w:r>
      <w:r>
        <w:t>стернака "Доктор Живаго" (избранные главы), В.В. Набокова (одно произведение по выбору), А.И. Солженицына "Архипелаг ГУЛАГ" (фрагменты);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произведения литературы второй половины XX - XXI в.: не менее трех прозаиков по выбору (в том числе В.П. Аксенова, В.И. Белова, В.С. Гроссмана, С.Д. Довлатова, В.П. Некрасова, В.О. Пелевина, А.Н. и Б.Н. Стругацких, В.Ф. Тендрякова, Ю.В. Трифонова, В.Т. Шал</w:t>
      </w:r>
      <w:r>
        <w:t xml:space="preserve">амова и других); не менее трех поэтов по выбору (в том числе Б.А. Ахмадулиной, О.Ф. </w:t>
      </w:r>
      <w:proofErr w:type="spellStart"/>
      <w:r>
        <w:t>Берггольц</w:t>
      </w:r>
      <w:proofErr w:type="spellEnd"/>
      <w:r>
        <w:t xml:space="preserve">, Ю.И. Визбора, Ю.В. </w:t>
      </w:r>
      <w:proofErr w:type="spellStart"/>
      <w:r>
        <w:t>Друниной</w:t>
      </w:r>
      <w:proofErr w:type="spellEnd"/>
      <w:r>
        <w:t>, Л.Н. Мартынова, Д.С. Самойлова, А.А. Тарковского и других); пьеса одного из драматургов по выбору (в том числе А.М. Володина, В.С. Р</w:t>
      </w:r>
      <w:r>
        <w:t xml:space="preserve">озова, М.М. Рощина и других); не менее трех произведений зарубежной литературы (в том числе романы и повести Г. Белля, У. </w:t>
      </w:r>
      <w:proofErr w:type="spellStart"/>
      <w:r>
        <w:t>Голдинга</w:t>
      </w:r>
      <w:proofErr w:type="spellEnd"/>
      <w:r>
        <w:t>, А. Камю, Ф. Кафки, Х. Ли, Г.Г. Маркеса, У.С. Моэма, У. Старка, О. Хаксли, У. Эко; стихотворения Г. Аполлинера, П. Верлена, Э</w:t>
      </w:r>
      <w:r>
        <w:t>. Верхарна, Т.С. Элиота; пьесы М. Метерлинка и других);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владение комплексным филологическим анализом художественного текста и осмысление функциональной роли теоретико-литературных понятий, в том числе: авангард; литературный манифест; беллетристика, мас</w:t>
      </w:r>
      <w:r>
        <w:t xml:space="preserve">совая литература, сетевая литература; поэтика, </w:t>
      </w:r>
      <w:proofErr w:type="spellStart"/>
      <w:r>
        <w:t>интертекст</w:t>
      </w:r>
      <w:proofErr w:type="spellEnd"/>
      <w:r>
        <w:t>, гипертекст;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представлений о стилях художественной литературы разных эпох, литературных направлениях, течениях, об индивидуальном авторском стиле;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владение умениями учебной пр</w:t>
      </w:r>
      <w:r>
        <w:t>оектно-исследовательской деятельности историко- и теоретико-литературного характера, в том числе создания медиапроектов; различными приемами цитирования и редактирования текстов;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сформированность представлений об основных направлениях литературной крити</w:t>
      </w:r>
      <w:r>
        <w:t>ки, современных подходах к анализу художественного текста в литературоведении; умение создавать собственные литературно-критические произведения в жанре рецензии, аннотации, эссе.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Предметная область "Родной язык и родная литература" предусматривает изучени</w:t>
      </w:r>
      <w:r>
        <w:t>е государственного языка республики и (или) родных языков из числа языков народов Российской Федерации, в том числе русского языка.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Распределение предметных результатов освоения и содержания учебных предметов "Родной язык и (или) государственный язык респу</w:t>
      </w:r>
      <w:r>
        <w:t>блики Российской Федерации" и "Родная литература"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организацией, осуществляющей образовательную деятельность, са</w:t>
      </w:r>
      <w:r>
        <w:t>мостоятельно.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9.4. По учебному предмету "Родной язык" (базовый уровень):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представлений о роли и значении родного языка в жизни человека, общества, государства; сформированность ценностного отношения к родному языку; представлений о взаи</w:t>
      </w:r>
      <w:r>
        <w:t>мосвязи родного языка и родной культуры, об отражении в родном языке российских традиционных духовно-нравственных ценностей;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совершенствование умений аудирования, чтения, говорения и письма, обеспечивающих эффективное взаимодействие в ситуациях формальн</w:t>
      </w:r>
      <w:r>
        <w:t>ого и неформального межличностного и межкультурного общения, умений свободно общаться на родном языке в различных формах и на разные темы; использовать языковые средства в соответствии с ситуацией и сферой общения;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формирование умений переработки прочит</w:t>
      </w:r>
      <w:r>
        <w:t>анных и прослушанных текстов, включая тексты разных форматов (гипертексты, графика, инфографика и другие); создание вторичных текстов, редактирование собственных текстов;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систематизация знаний о функциональных разновидностях родного языка и функциональн</w:t>
      </w:r>
      <w:r>
        <w:t>о-смысловых типах речи; совершенствование навыков анализа текстов разной функционально-стилевой и жанровой принадлежности на родном языке;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систематизация знаний об изобразительно-выразительных возможностях родного языка; совершенствование умений определ</w:t>
      </w:r>
      <w:r>
        <w:t>ять изобразительно-выразительные средства языка в тексте;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6) систематизация знаний о родном языке как системе и развивающемся явлении, его уровнях и единицах, закономерностях его функционирования; формирование представлений о формах существования родного я</w:t>
      </w:r>
      <w:r>
        <w:t>зыка;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развитие культуры владения родным языком с учетом его функциональных возможностей; свободное использование активного словарного запаса, овладение основными стилистическими ресурсами лексики и фразеологии родного языка;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систематизация знаний о я</w:t>
      </w:r>
      <w:r>
        <w:t>зыковых нормах родного языка; применение знаний о них в речевой практике; оценивание собственной и чужой речи с точки зрения правильности использования языковых средств и соответствия языковым нормам;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совершенствование умений использовать правила речево</w:t>
      </w:r>
      <w:r>
        <w:t>го этикета на родном языке в различных сферах общения, включая интернет-коммуникацию;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развитие умений переводить текст (фрагменты текста) с родного языка на русский язык и наоборот; развитие умений применять словари и справочники, в том числе информаци</w:t>
      </w:r>
      <w:r>
        <w:t>онно-справочные системы в электронной форме (при их наличии).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9.5. По учебному предмету "Родная литература" (базовый уровень) требования к предметным результатам освоения базового курса родная литература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представлений о</w:t>
      </w:r>
      <w:r>
        <w:t xml:space="preserve">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</w:t>
      </w:r>
      <w:r>
        <w:t xml:space="preserve"> и через него к сокровищам отечественной и мировой культуры;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4) понимание родной литературы как особого способа познания жизни, культурной самоидентификации; сформированность чувства причастности к истории, традициям своего народа и осознание исторической </w:t>
      </w:r>
      <w:r>
        <w:t>преемственности поколений;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</w:t>
      </w:r>
      <w:r>
        <w:t xml:space="preserve"> текстами русской и зарубежной литературы, затрагивающими общие темы или проблемы;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</w:t>
      </w:r>
      <w:r>
        <w:t>атуры; владение умениями познавательной, учебной проектно-исследовательской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сформированность умения интерпретировать изученные и самостоятельно прочитанные произведения родной литературы на историко-культурной основе, сопоставлять их с про</w:t>
      </w:r>
      <w:r>
        <w:t>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сформ</w:t>
      </w:r>
      <w:r>
        <w:t>ированность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владение умением создавать самостоятельные письменные работы разных жанро</w:t>
      </w:r>
      <w:r>
        <w:t xml:space="preserve">в (развернутые </w:t>
      </w:r>
      <w:r>
        <w:lastRenderedPageBreak/>
        <w:t>ответы на вопросы, рецензии на самостоятельно прочитанные произведения, сочинения, эссе, доклады, рефераты и другие работы).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9.6. Предметные результаты по учебному предмету "Иностранный язык" предметной области "Иностранные языки" должны отражать сформированность иноязычной коммуникативной компетенции на пороговом уровне и на уровне, превышающем пороговый, достаточном для делово</w:t>
      </w:r>
      <w:r>
        <w:t>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</w:t>
      </w:r>
      <w:r>
        <w:t xml:space="preserve"> метапредметной (учебно-познавательной):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9.6.1. По учебному предмету "Иностранный язык" (базовый уровень):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</w:t>
      </w:r>
      <w:r>
        <w:t>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</w:t>
      </w:r>
      <w:r>
        <w:t xml:space="preserve">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</w:t>
      </w:r>
      <w:r>
        <w:t>родной страны и страны/стран изучаемого языка: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</w:t>
      </w:r>
      <w:r>
        <w:t>матического содержания речи с соблюдением норм речевого этикета, принятых в стране/странах изучаемого языка;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</w:t>
      </w:r>
      <w:r>
        <w:t>нтацией объемом 14 - 15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14 - 15 фраз результаты выполненной проектной работ</w:t>
      </w:r>
      <w:r>
        <w:t>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</w:t>
      </w:r>
      <w:r>
        <w:t xml:space="preserve"> основного содержания, с пониманием нужной/интересующей/запрашиваемой информации;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смысловое чтение: читать про себя и понимать несложные аутентичные тексты разного вида, жанра и стиля объемом 600 - 800 слов, содержащие отдельные неизученные языковые явлени</w:t>
      </w:r>
      <w:r>
        <w:t xml:space="preserve">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</w:r>
      <w:proofErr w:type="spellStart"/>
      <w:r>
        <w:t>несплошные</w:t>
      </w:r>
      <w:proofErr w:type="spellEnd"/>
      <w:r>
        <w:t xml:space="preserve"> тексты (таблицы, диаграммы, графики) и понимать пре</w:t>
      </w:r>
      <w:r>
        <w:t>дставленную в них информацию;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писать электронное сообщение личного характера объемом до 140 слов, соблюд</w:t>
      </w:r>
      <w:r>
        <w:t>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</w:t>
      </w:r>
      <w:r>
        <w:t>ополняя информацию в таблице; представлять результаты выполненной проектной работы объемом до 180 слов;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2) овладение фонетическими навыками: различать на слух и адекватно, без ошибок, ведущих к сбою коммуникации, произносить слова с правильным ударением и </w:t>
      </w:r>
      <w:r>
        <w:t>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</w:t>
      </w:r>
      <w:r>
        <w:t xml:space="preserve">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</w:t>
      </w:r>
      <w:r>
        <w:lastRenderedPageBreak/>
        <w:t xml:space="preserve">овладение пунктуационными навыками: использовать запятую при перечислении, обращении и при выделении </w:t>
      </w:r>
      <w:r>
        <w:t>вводных слов; апостроф, точку, вопросительный и восклицательный знаки;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не ставить точку после заголовка; правильно оформлять прямую речь, электронное сообщение личного характера;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знание и понимание основных значений изученных лексических единиц (слов, с</w:t>
      </w:r>
      <w:r>
        <w:t>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выявление признаков изученных грамматических и ле</w:t>
      </w:r>
      <w:r>
        <w:t>ксических явлений по заданным основаниям;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</w:t>
      </w:r>
      <w:r>
        <w:t>бщего образования; навыками употребления родственных слов, образованных с помощью аффиксации, словосложения, конверсии;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</w:t>
      </w:r>
      <w:r>
        <w:t>й изучаемого иностранного языка в рамках тематического содержания речи в соответствии с решаемой коммуникативной задачей;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овладение социокультурными знаниями и умениями: знать/понимать речевые различия в ситуациях официального и неофициального общения в</w:t>
      </w:r>
      <w:r>
        <w:t xml:space="preserve">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</w:t>
      </w:r>
      <w:r>
        <w:t>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</w:t>
      </w:r>
      <w:r>
        <w:t>льтуру на иностранном языке; проявлять уважение к иной культуре; соблюдать нормы вежливости в межкультурном общении;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овладение компенсаторными умениями, позволяющими в случае сбоя коммуникации, а также в условиях дефицита языковых средств использовать р</w:t>
      </w:r>
      <w:r>
        <w:t>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развитие умения сравнивать, классифицировать, систематизировать и об</w:t>
      </w:r>
      <w:r>
        <w:t>общать по существенным признакам изученные языковые явления (лексические и грамматические);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</w:t>
      </w:r>
      <w:r>
        <w:t xml:space="preserve">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</w:r>
      <w:r>
        <w:t>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9.6.2. По учебном</w:t>
      </w:r>
      <w:r>
        <w:t>у предмету "Иностранный язык" (углубленный уровень) требования к предметным результатам должны отражать сформированность иноязычной коммуникативной компетенции в совокупности ее составляющих - речевой, языковой, социокультурной, компенсаторной, метапредмет</w:t>
      </w:r>
      <w:r>
        <w:t>ной (учебно-познавательной) на уровне, превышающем пороговый, достаточном для делового общения в рамках выбранного профиля, и включать требования к результатам освоения базового курса и дополнительно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овладение основными видами речевой деятельн</w:t>
      </w:r>
      <w:r>
        <w:t xml:space="preserve">ости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</w:t>
      </w:r>
      <w:r>
        <w:lastRenderedPageBreak/>
        <w:t>культуру, науку, технику;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говор</w:t>
      </w:r>
      <w:r>
        <w:t>ение: 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</w:t>
      </w:r>
      <w:r>
        <w:t>го языка;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создавать устные связные монологические высказывания (в том числе рассуждение) с изложением своего мнения и краткой аргументации объемом 17 - 18 фраз в рамках тематического содержания речи; создавать сообщение в связи с прочитанным/прослушанным т</w:t>
      </w:r>
      <w:r>
        <w:t>екстом с выражением своего отношения к изложенным событиям и фактам объемом 17 - 18 фраз;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аудирование: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</w:t>
      </w:r>
      <w:r>
        <w:t>ржание текста, в том числе с его полным пониманием;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смысловое чтение: читать про себя и понимать аутентичные тексты разного вида, жанра и стиля объемом 700 - 900 слов, содержащие неизученные языковые явления, с различной глубиной проникновения в содержание</w:t>
      </w:r>
      <w:r>
        <w:t xml:space="preserve"> текста; понимать структурно-смысловые связи в тексте; читать и понимать </w:t>
      </w:r>
      <w:proofErr w:type="spellStart"/>
      <w:r>
        <w:t>несплошные</w:t>
      </w:r>
      <w:proofErr w:type="spellEnd"/>
      <w:r>
        <w:t xml:space="preserve"> тексты, в том числе инфографику;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писать офиц</w:t>
      </w:r>
      <w:r>
        <w:t>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</w:t>
      </w:r>
      <w:r>
        <w:t>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овладение умениями письменного перевода с иностранного язы</w:t>
      </w:r>
      <w:r>
        <w:t>ка на русский язык аутентичных текстов научно-популярного характера (в том числе в русле выбранного профиля);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овладение пунктуационными навыками: пунктуационно правильно оформлять официальное (деловое) письмо, в том числе электронное письмо;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</w:t>
      </w:r>
      <w:r>
        <w:t>, освоенных на уровне основного общего образования;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языка.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9.6.3. По учебному предмету "Второй и</w:t>
      </w:r>
      <w:r>
        <w:t>ностранный язык" (базовый уровень):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</w:t>
      </w:r>
      <w:r>
        <w:t>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</w:t>
      </w:r>
      <w:r>
        <w:t>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говорение: уметь вести р</w:t>
      </w:r>
      <w:r>
        <w:t>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</w:t>
      </w:r>
      <w:r>
        <w:t>ых в стране/странах изучаемого языка;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14 - 15 фраз в рамках отобранного тематического содержа</w:t>
      </w:r>
      <w:r>
        <w:t>ния речи; передавать основное содержание прочитанного/прослушанного текста с выражением своего отношения; устно представлять в объеме 14 - 15 фраз результаты выполненной проектной работы;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аудирование: воспринимать на слух и понимать звучащие до 2,5 минут а</w:t>
      </w:r>
      <w:r>
        <w:t>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</w:t>
      </w:r>
      <w:r>
        <w:t>нформации;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смысловое чтение: читать про себя и понимать несложные аутентичные тексты разного вида, жанра и стиля объемом 600 - 800 слов, содержащие отдельные неизученные языковые явления, с различной глубиной проникновения в содержание текста: с пониманием</w:t>
      </w:r>
      <w:r>
        <w:t xml:space="preserve"> основного содержания, с пониманием нужной/интересующей/запрашиваемой информации, с полным пониманием прочитанного;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читать </w:t>
      </w:r>
      <w:proofErr w:type="spellStart"/>
      <w:r>
        <w:t>несплошные</w:t>
      </w:r>
      <w:proofErr w:type="spellEnd"/>
      <w:r>
        <w:t xml:space="preserve"> тексты (таблицы, диаграммы, графики) и понимать представленную в них информацию;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письменная речь: заполнять анкеты и форму</w:t>
      </w:r>
      <w:r>
        <w:t>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140 слов, соблюдая принятый речевой этикет; создавать письменные высказывания объемом д</w:t>
      </w:r>
      <w:r>
        <w:t>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</w:t>
      </w:r>
      <w:r>
        <w:t>тной работы объемом до 180 слов;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 в том числе п</w:t>
      </w:r>
      <w:r>
        <w:t xml:space="preserve">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</w:t>
      </w:r>
      <w:r>
        <w:t>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</w:t>
      </w:r>
      <w:r>
        <w:t>е ставить точку после заголовка; правильно оформлять прямую речь, электронное сообщение личного характера;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</w:t>
      </w:r>
      <w:r>
        <w:t>кативных типов предложений; выявление признаков изученных грамматических и лексических явлений по заданным основаниям;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овладение навыками распознавания и употребления в устной и письменной речи не менее 1500 лексических единиц (слов, словосочетаний, реч</w:t>
      </w:r>
      <w:r>
        <w:t>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овладение навыками распознавания и употребления в устной</w:t>
      </w:r>
      <w:r>
        <w:t xml:space="preserve">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овладение социокультурными знаниями и умениями: знать/</w:t>
      </w:r>
      <w:r>
        <w:t>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</w:t>
      </w:r>
      <w:r>
        <w:t xml:space="preserve">ребительную тематическую фоновую лексику и реалии страны/стран </w:t>
      </w:r>
      <w:r>
        <w:lastRenderedPageBreak/>
        <w:t>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</w:t>
      </w:r>
      <w:r>
        <w:t>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овладение компенсаторными умениями, позволяющими в случае с</w:t>
      </w:r>
      <w:r>
        <w:t>боя коммуникации, а также в условиях дефицита языковых средств использовать различные приемы переработки информации: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при говорении - переспрос;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при говорении и письме - описание/перифраз/толкование;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при чтении и аудировании - языковую и контекстуальную дог</w:t>
      </w:r>
      <w:r>
        <w:t>адку;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приобретение опыта практической деятельности в повседневной жизни: участвовать в уче</w:t>
      </w:r>
      <w:r>
        <w:t>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</w:t>
      </w:r>
      <w:r>
        <w:t>ях повседневной жизни и при работе в сети Интернет;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</w:t>
      </w:r>
      <w:r>
        <w:t>.7. По учебному предмету "Математика" (включая курсы "Алгебра и начала математического анализа", "Геометрия", "Вероятность и статистика") (базовый уровень) требования к предметным результатам освоения базового курса математики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1) владение </w:t>
      </w:r>
      <w:r>
        <w:t>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умение оперировать понятиями: степень числа, логарифм числа; умение выполнять</w:t>
      </w:r>
      <w:r>
        <w:t xml:space="preserve"> вычисление значений и преобразования выражений со степенями и логарифмами, преобразования дробно-рациональных выражений;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умение оперировать понятиями: рациональные, иррациональные, показательные, степенные, логарифмические, тригонометрические уравнения</w:t>
      </w:r>
      <w:r>
        <w:t xml:space="preserve"> и неравенства, их системы;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умение оперировать понятиями: функция, непрерывная функция, производная, первообразная,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</w:t>
      </w:r>
      <w:r>
        <w:t xml:space="preserve"> функции на монотонность, находить наибольшие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практико-ориентированные задачи на наибо</w:t>
      </w:r>
      <w:r>
        <w:t>льшие и наименьшие значения, на нахождение пути, скорости и ускорения;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</w:t>
      </w:r>
      <w:r>
        <w:t>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умение решать текстовые задачи разных типов (в том числе на проценты, доли и части, на движение, работу, стоимость то</w:t>
      </w:r>
      <w:r>
        <w:t>варов и услуг, налоги, задачи из области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 xml:space="preserve">7) умение оперировать </w:t>
      </w:r>
      <w:r>
        <w:t>понятиями: среднее арифметическое, медиана, наибольшее и наименьшее значения, размах, дисперсия, стандартное отклонение числового набора; умение извлекать, интерпретировать информацию, представленную в таблицах, на диаграммах, графиках, отражающую свойства</w:t>
      </w:r>
      <w:r>
        <w:t xml:space="preserve"> реальных процессов и явлений; представлять информацию с помощью таблиц и диаграмм; исследовать статистические данные, в том числе с применением графических методов и электронных средств;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умение оперировать понятиями: случайный опыт и случайное событие,</w:t>
      </w:r>
      <w:r>
        <w:t xml:space="preserve"> вероятность случайного события; умение вычислять вероятность с использованием графических методов; применять формулы сложения и умножения вероятностей, комбинаторные факты и формулы при решении задач; оценивать вероятности реальных событий; знакомство со </w:t>
      </w:r>
      <w:r>
        <w:t>случайными величинами; умение приводить примеры проявления закона больших чисел в природных и общественных явлениях;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умение оперировать понятиями: точка, прямая, плоскость, пространство, двугранный угол, скрещивающиеся прямые, параллельность и перпендик</w:t>
      </w:r>
      <w:r>
        <w:t>улярность прямых и плоскостей, угол между прямыми, угол между прямой и плоскостью, угол между плоскостями, расстояние от точки до плоскости, расстояние между прямыми, расстояние между плоскостями; умение использовать при решении задач изученные факты и тео</w:t>
      </w:r>
      <w:r>
        <w:t>ремы планиметрии; умение оценивать размеры объектов окружающего мира;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умение оперировать понятиями: многогранник, сечение многогранника, куб, параллелепипед, призма, пирамида, фигура и поверхность вращения, цилиндр, конус, шар, сфера, сечения фигуры вр</w:t>
      </w:r>
      <w:r>
        <w:t>ащения, плоскость, касающаяся сферы, цилиндра, конуса, площадь поверхности пирамиды, призмы, конуса, цилиндра, площадь сферы, объем куба, прямоугольного параллелепипеда, пирамиды, призмы, цилиндра, конуса, шара; умение изображать многогранники и поверхност</w:t>
      </w:r>
      <w:r>
        <w:t>и вращения, их сечения от руки, с помощью чертежных инструментов и электронных средств; умение распознавать симметрию в пространстве; умение распознавать правильные многогранники;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умение оперировать понятиями: движение в пространстве, подобные фигуры в</w:t>
      </w:r>
      <w:r>
        <w:t xml:space="preserve"> пространстве; использовать отношение площадей поверхностей и объемов подобных фигур при решении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12) умение вычислять геометрические величины (длина, угол, площадь, объем, площадь поверхности), используя изученные формулы и методы;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13) умение оперир</w:t>
      </w:r>
      <w:r>
        <w:t>овать понятиями: прямоугольная система координат, координаты точки, вектор, координаты вектора, скалярное произведение, угол между векторами, сумма векторов, произведение вектора на число; находить с помощью изученных формул координаты середины отрезка, ра</w:t>
      </w:r>
      <w:r>
        <w:t>сстояние между двумя точками;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14) умение выбирать подходящий изученный метод для решения задачи, распознавать математические факты и математические модели в природных и общественных явлениях, в искусстве; умение приводить примеры математических открытий ро</w:t>
      </w:r>
      <w:r>
        <w:t>ссийской и мировой математической науки.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 учебному предмету "Математика" (включая разделы "Алгебра и начала математического анализа", "Геометрия", "Вероятность и статистика") (углубленный уровень) требования к предметным результатам освоения углубленного</w:t>
      </w:r>
      <w:r>
        <w:t xml:space="preserve"> курса математики должны включать требования к результатам освоения базового курса и дополнительно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умение оперировать понятиями: определение, аксиома, теорема, следствие, свойство, признак, доказательство, равносильные формулировки; умение фор</w:t>
      </w:r>
      <w:r>
        <w:t>мулировать обратное и противоположное утверждение, приводить примеры и контрпримеры, использовать метод математической индукции; проводить доказательные рассуждения при решении задач, оценивать логическую правильность рассуждений;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умение оперировать пон</w:t>
      </w:r>
      <w:r>
        <w:t xml:space="preserve">ятиями: множество, подмножество, операции над множествами; умение использовать теоретико-множественный аппарат для описания реальных процессов и </w:t>
      </w:r>
      <w:proofErr w:type="gramStart"/>
      <w:r>
        <w:t>явлений</w:t>
      </w:r>
      <w:proofErr w:type="gramEnd"/>
      <w:r>
        <w:t xml:space="preserve"> и при решении задач, в том числе из других учебных предметов;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умение оперировать понятиями: граф, св</w:t>
      </w:r>
      <w:r>
        <w:t xml:space="preserve">язный граф, дерево, цикл, граф на плоскости; умение </w:t>
      </w:r>
      <w:r>
        <w:lastRenderedPageBreak/>
        <w:t>задавать и описывать графы различными способами; использовать графы при решении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умение свободно оперировать понятиями: сочетание, перестановка, число сочетаний, число перестановок; бином Ньютона</w:t>
      </w:r>
      <w:r>
        <w:t>; умение применять комбинаторные факты и рассуждения для решения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рациональных, действительных</w:t>
      </w:r>
      <w:r>
        <w:t xml:space="preserve"> чисел; умение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умение свободно оперировать понятиями: степень с целым по</w:t>
      </w:r>
      <w:r>
        <w:t>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умение оперировать понятиями: тождество, тождественное преобраз</w:t>
      </w:r>
      <w:r>
        <w:t>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системы; умение решать уравн</w:t>
      </w:r>
      <w:r>
        <w:t>ения, неравенства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математических задач и задач из различных областей науки и реальной жизни;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умение сво</w:t>
      </w:r>
      <w:r>
        <w:t>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показательная и логарифмическ</w:t>
      </w:r>
      <w:r>
        <w:t>ая функции; умение строить графики функций, выполнять преобразования графиков функций;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умение использовать графики функций для изучения процессов и зависимостей при решении задач из других учебных предметов и из реальной жизни; выражать формулами зависимос</w:t>
      </w:r>
      <w:r>
        <w:t>ти между величинами;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промежутке; умение проводить исследование функ</w:t>
      </w:r>
      <w:r>
        <w:t>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умение свободно оперировать понятиями: последовательно</w:t>
      </w:r>
      <w:r>
        <w:t>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умение оперировать понятиями: непрерывность функции, асимптоты гра</w:t>
      </w:r>
      <w:r>
        <w:t>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производные суммы, произведения, частного и композиции функц</w:t>
      </w:r>
      <w:r>
        <w:t>ий, находить уравнение касательной к графику функции;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умение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задачах, для определения скорости и ускорения; </w:t>
      </w:r>
      <w:r>
        <w:t>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умение оперировать понятиями: комплексное число, сопряженные комплексные числа, модуль и аргумент комплексного чи</w:t>
      </w:r>
      <w:r>
        <w:t xml:space="preserve">сла, форма записи комплексных чисел (геометрическая, тригонометрическая и алгебраическая); уметь производить арифметические действия с комплексными числами; приводить </w:t>
      </w:r>
      <w:r>
        <w:lastRenderedPageBreak/>
        <w:t>примеры использования комплексных чисел;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12) умение свободно оперировать понятиями: средн</w:t>
      </w:r>
      <w:r>
        <w:t xml:space="preserve">ее арифметическое, медиана, наибольшее и наименьшее значения, размах, дисперсия, стандартное отклонение для описания числовых данных; умение исследовать статистические данные, в том числе с применением графических методов и электронных средств; графически </w:t>
      </w:r>
      <w:r>
        <w:t>исследовать совместные наблюдения с помощью диаграмм рассеивания и линейной регрессии;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13) умение находить вероятности событий с использованием графических методов; применять для решения задач формулы сложения и умножения вероятностей, формулу полной вероя</w:t>
      </w:r>
      <w:r>
        <w:t>тности, формулу Бернулли, комбинаторные факты и формулы; оценивать вероятности реальных событий; умение оперировать понятиями: случайная величина, распределение вероятностей, математическое ожидание, дисперсия и стандартное отклонение случайной величины, ф</w:t>
      </w:r>
      <w:r>
        <w:t>ункции распределения и плотности равномерного, показательного и нормального распределений; умение использовать свойства изученных распределений для решения задач; знакомство с понятиями: закон больших чисел, методы выборочных исследований; умение приводить</w:t>
      </w:r>
      <w:r>
        <w:t xml:space="preserve"> примеры проявления закона больших чисел в природных и общественных явлениях;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14) умение свободно оперировать понятиями: точка, прямая, плоскость, пространство, отрезок, луч, плоский угол, двугранный угол, трехгранный угол, пересекающиеся, параллельные и скрещивающиеся прямые, параллельность и перпендикулярность прямых и плоскостей,</w:t>
      </w:r>
      <w:r>
        <w:t xml:space="preserve"> угол между прямыми, угол между прямой и плоскостью, угол между плоскостями; умение использовать при решении задач изученные факты и теоремы планиметрии; умение оценивать размеры объектов в окружающем мире; умение оперировать понятиями: многогранник, сечен</w:t>
      </w:r>
      <w:r>
        <w:t>ие многогранника, правильный многогранник, призма, пирамида, фигура и поверхность вращения, цилиндр, конус, шар, сфера, развертка поверхности, сечения конуса и цилиндра, параллельные оси или основанию, сечение шара, плоскость, касающаяся сферы, цилиндра, к</w:t>
      </w:r>
      <w:r>
        <w:t xml:space="preserve">онуса; умение строить сечение многогранника, изображать многогранники, фигуры и поверхности вращения, их сечения, в том числе с помощью электронных средств; умение применять свойства геометрических фигур, самостоятельно формулировать определения изучаемых </w:t>
      </w:r>
      <w:r>
        <w:t>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признакам, выполнять необходимые дополнительные построения;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15) умение свободно оперировать понятиями</w:t>
      </w:r>
      <w:r>
        <w:t>: площадь фигуры, объем фигуры, величина угла, расстояние от точки до плоскости, расстояние между прямыми, расстояние между плоскостями, площадь сферы, площадь поверхности пирамиды, призмы, конуса, цилиндра, объем куба, прямоугольного параллелепипеда, пира</w:t>
      </w:r>
      <w:r>
        <w:t>миды, призмы, цилиндра, конуса, шара; умение находить отношение объемов подобных фигур;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16) умение свободно оперировать понятиями: движение, параллельный перенос, симметрия на плоскости и в пространстве, поворот, преобразование подобия, подобные фигуры; ум</w:t>
      </w:r>
      <w:r>
        <w:t>ение распознавать равные и подобные фигуры, в том числе в природе, искусстве, архитектуре; умение использовать геометрические отношения, находить геометрические величины (длина, угол, площадь, объем) при решении задач из других учебных предметов и из реаль</w:t>
      </w:r>
      <w:r>
        <w:t>ной жизни;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17) умение свободно оперировать понятиями: прямоугольная система координат, вектор, координаты точки, координаты вектора, сумма векторов, произведение вектора на число, разложение вектора по базису, скалярное произведение, векторное произведение</w:t>
      </w:r>
      <w:r>
        <w:t>, угол между векторами; умение использовать векторный и координатный метод для решения геометрических задач и задач других учебных предметов; оперировать понятиями: матрица 2 x 2 и 3 x 3, определитель матрицы, геометрический смысл определителя;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18) умение </w:t>
      </w:r>
      <w:r>
        <w:t>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результат; строить математические</w:t>
      </w:r>
      <w:r>
        <w:t xml:space="preserve">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результат; решать прикладные задачи средствами математического анализа, в том числе социально-эко</w:t>
      </w:r>
      <w:r>
        <w:t>номического и физического характера;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19) умение выбирать подходящий метод для решения задачи; понимание значимости математики в изучении природных и общественных процессов и явлений; умение распознавать проявление законов математики в искусстве, умение при</w:t>
      </w:r>
      <w:r>
        <w:t>водить примеры математических открытий российской и мировой математической науки.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9.8. По учебному предмету "Информатика" (базовый уровень) требования к предметным результатам освоения базового курса информатики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1) владение представлениями о роли информации и связанных с ней процессов в природе, технике и обществе; понятиями "информация", "информационный процесс", "система", "компоненты системы", "системный эффект", "информационная система", "система управления"; </w:t>
      </w:r>
      <w:r>
        <w:t>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понимание основных пр</w:t>
      </w:r>
      <w:r>
        <w:t xml:space="preserve">инципов устройства и функционирования современных стационарных и мобильных компьютеров; тенденций развития компьютерных технологий; владение навыками работы с операционными системами и основными видами программного обеспечения для решения учебных задач по </w:t>
      </w:r>
      <w:r>
        <w:t>выбранной специализации;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наличие представлений о компьютерных сетях и их роли в современном мире; об общих принципах разработки и функционирования интернет-приложений;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понимание угроз информационной безопасности, использование методов и средств проти</w:t>
      </w:r>
      <w:r>
        <w:t>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</w:t>
      </w:r>
      <w:r>
        <w:t>вых основ использования компьютерных программ, баз данных и работы в сети Интернет;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</w:t>
      </w:r>
      <w:r>
        <w:t>етрах дискретизации;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умение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владение теоретическим ап</w:t>
      </w:r>
      <w:r>
        <w:t>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</w:t>
      </w:r>
      <w:r>
        <w:t>ежду вершинами ориентированного ациклического графа;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</w:t>
      </w:r>
      <w:r>
        <w:t xml:space="preserve">ммирования высокого уровня (Паскаль,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>, C++, C#);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</w:t>
      </w:r>
      <w:r>
        <w:t>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умение реализовать этапы решения задач на компьютере; умение реализовывать на выбранном для из</w:t>
      </w:r>
      <w:r>
        <w:t xml:space="preserve">учения языке программирования высокого уровня (Паскаль,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>, C++, C#)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</w:t>
      </w:r>
      <w:r>
        <w:t>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</w:t>
      </w:r>
      <w:r>
        <w:t xml:space="preserve"> количества элементов, удовлетворяющих заданному условию); сортировку элементов массива;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10)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</w:t>
      </w:r>
      <w:r>
        <w:t>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</w:t>
      </w:r>
      <w:r>
        <w:t>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умение использовать компьютерно-математические модели для анализа объектов и проц</w:t>
      </w:r>
      <w:r>
        <w:t>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12) умение организовывать личн</w:t>
      </w:r>
      <w:r>
        <w:t>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</w:t>
      </w:r>
      <w:r>
        <w:t>кта в различных областях; наличие представлений об использовании информационных технологий в различных профессиональных сферах.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 учебному предмету "Информатика" (углубленный уровень) требования к предметным результатам освоения углубленного курса информа</w:t>
      </w:r>
      <w:r>
        <w:t>тики должны включать требования к результатам освоения базового курса и дополнительно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умение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</w:t>
      </w:r>
      <w:r>
        <w:t>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наличие представлений о базовых принципах организации и функционирован</w:t>
      </w:r>
      <w:r>
        <w:t>ия компьютерных сетей;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умение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4) умение строить код, обеспечивающий наименьшую возможную среднюю </w:t>
      </w:r>
      <w:r>
        <w:t>длину сообщения при известной частоте символов; пояснять принципы работы простых алгоритмов сжатия данных;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умение использовать при решении задач свойства позиционной записи чисел, алгоритмы построения записи числа в позиционной системе счисления с задан</w:t>
      </w:r>
      <w:r>
        <w:t>ным основанием и построения числа по строке, содержащей запись этого числа в позиционной системе счисления с заданным основанием; умение выполнять арифметические операции в позиционных системах счисления; умение строить логическое выражение в дизъюнктивной</w:t>
      </w:r>
      <w:r>
        <w:t xml:space="preserve">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умение решать алгоритмические задачи, связанные с анализом графов (задачи построе</w:t>
      </w:r>
      <w:r>
        <w:t xml:space="preserve">ния оптимального пути между вершинами графа, определения количества различных путей между вершинами ориентированного ациклического графа); умение использовать деревья при анализе и построении кодов и для представления арифметических выражений, при решении </w:t>
      </w:r>
      <w:r>
        <w:t>задач поиска и сортировки; умение строить дерево игры по заданному алгоритму; разрабатывать и обосновывать выигрышную стратегию игры;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понимание базовых алгоритмов обработки числовой и текстовой информации (запись чисел в позиционной системе счисления, д</w:t>
      </w:r>
      <w:r>
        <w:t>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умение определять сложность изучаемых в курсе базовых алгоритмов (суммировани</w:t>
      </w:r>
      <w:r>
        <w:t>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7) владение универсальным языком программирования высокого уровня (Паскаль,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>, C+</w:t>
      </w:r>
      <w:r>
        <w:t xml:space="preserve">+, C#), представлениями о базовых типах данных и структурах данных; умение использовать основные </w:t>
      </w:r>
      <w:r>
        <w:lastRenderedPageBreak/>
        <w:t>управляющие конструкции; умение осуществлять анализ предложенной программы: определять результаты работы программы при заданных исходных данных; определять, пр</w:t>
      </w:r>
      <w:r>
        <w:t>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умение разрабатывать и реализовывать в виде программ базовые</w:t>
      </w:r>
      <w:r>
        <w:t xml:space="preserve"> алгоритмы; умение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</w:t>
      </w:r>
      <w:r>
        <w:t>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</w:t>
      </w:r>
      <w:r>
        <w:t>рования; умение документировать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9) умение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владение основными сведениями о базах данных, </w:t>
      </w:r>
      <w:r>
        <w:t>их структуре, средствах создания и работы с ними; умение использовать табличные (реляционные) базы данных и справочные системы.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9.9. По учебному предмету "История" (базовый уровень) требования к предметным результатам освоения базового курса истории должны</w:t>
      </w:r>
      <w:r>
        <w:t xml:space="preserve">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</w:t>
      </w:r>
      <w:r>
        <w:t>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</w:t>
      </w:r>
      <w:r>
        <w:t>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умение составлять описание (ре</w:t>
      </w:r>
      <w:r>
        <w:t>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</w:t>
      </w:r>
      <w:r>
        <w:t>ть собственную точку зрения (версию, оценку) с опорой на фактический материал, в том числе используя источники разных типов;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умение выявлять существенные черты исторических событий, явлений, процессов; систематизировать историческую информацию в соответ</w:t>
      </w:r>
      <w:r>
        <w:t>ствии с заданными критериями; сравнивать изученные исторические события, явления, процессы;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</w:t>
      </w:r>
      <w:r>
        <w:t>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умение критически анализировать для решения познавательной задачи аутентичные и</w:t>
      </w:r>
      <w:r>
        <w:t>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</w:t>
      </w:r>
      <w:r>
        <w:t>стную информацию при работе с историческими источниками;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</w:t>
      </w:r>
      <w:r>
        <w:lastRenderedPageBreak/>
        <w:t>Интернет,</w:t>
      </w:r>
      <w:r>
        <w:t xml:space="preserve">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умение анализировать текстовые, визуальные источники исторической информации, в т</w:t>
      </w:r>
      <w:r>
        <w:t>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приобретение опыта </w:t>
      </w:r>
      <w:r>
        <w:t>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приобретение опыта взаимодействия с людьми д</w:t>
      </w:r>
      <w:r>
        <w:t>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</w:t>
      </w:r>
      <w:r>
        <w:t>ов России;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знание ключевых событий, основных дат и этапов истории России и мира в XX - начале</w:t>
      </w:r>
      <w:r>
        <w:t xml:space="preserve"> XXI века; выдающихся деятелей отечественной и всемирной истории; важнейших достижений культуры, ценностных ориентиров.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том числе по учебному курсу "История России":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Россия накануне Первой мировой войны. Ход военных действий. Власть, общество, экономика,</w:t>
      </w:r>
      <w:r>
        <w:t xml:space="preserve"> культура. Предпосылки революции.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</w:t>
      </w:r>
      <w:r>
        <w:t>ны.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Великая Отечественная война 194</w:t>
      </w:r>
      <w:r>
        <w:t xml:space="preserve">1 - 1945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</w:t>
      </w:r>
      <w:r>
        <w:t>Армии. Победа над Японией. Решающий вклад СССР в Великую Победу. Защита памяти о Великой Победе.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СССР в 1945 - 1991 годы. Экономические развитие и реформы. Политическая система "развитого социализма". Развитие науки, образования, культуры. "Холодная война"</w:t>
      </w:r>
      <w:r>
        <w:t xml:space="preserve"> и внешняя политика. СССР и мировая социалистическая система. Причины распада Советского Союза.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Российская Федерация в 1992 - 2022 годы. Становление новой России. Возрождение Российской Федерации как великой державы в XXI веке. Экономическая и социальная м</w:t>
      </w:r>
      <w:r>
        <w:t>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 учебному курсу "Всеобщая история":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Мир накануне Первой мирово</w:t>
      </w:r>
      <w:r>
        <w:t>й войны. Первая мировая война: причины, участники, основные события, результаты. Власть и общество.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Межвоенный период. Революционная волна. Версальско-Вашингтонская система. Страны мира в 1920-е годы. "Великая депрессия" и ее проявления в различных странах</w:t>
      </w:r>
      <w:r>
        <w:t xml:space="preserve">. "Новый курс" в США. Германский </w:t>
      </w:r>
      <w:r>
        <w:lastRenderedPageBreak/>
        <w:t>нацизм. "Народный фронт". Политика "умиротворения агрессора". Культурное развитие.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Вторая мировая война: причины, участники, основные сражения, итоги. Власть и общество в годы войны. Решающий вклад СССР в Победу.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Послевоенн</w:t>
      </w:r>
      <w:r>
        <w:t>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</w:t>
      </w:r>
      <w:r>
        <w:t xml:space="preserve">рмационное общество. Современный мир: глобализация и </w:t>
      </w:r>
      <w:proofErr w:type="spellStart"/>
      <w:r>
        <w:t>деглобализация</w:t>
      </w:r>
      <w:proofErr w:type="spellEnd"/>
      <w:r>
        <w:t>. Геополитический кризис 2022 года и его влияние на мировую систему.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 учебному предмету "История" (углубленный уровень) требования к предметным результатам освоения углубленного курса ист</w:t>
      </w:r>
      <w:r>
        <w:t>ории должны включать требования к результатам освоения базового курса и дополнительно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понимание значимости роли России в мировых политических и социально-экономических процессах с древнейших времен до настоящего времени;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умение характеризовать вклад российской культуры в мировую культуру;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представлений о предмете, научных и социальных функциях исторического знания, методах изучения исторических источников;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владение комплексом хронологических умени</w:t>
      </w:r>
      <w:r>
        <w:t>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умение анализировать, характеризовать и сравнивать исторические события, явления, процессы с древне</w:t>
      </w:r>
      <w:r>
        <w:t>йших времен до настоящего времени;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умение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</w:t>
      </w:r>
      <w:r>
        <w:t>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умение отстаивать историческую правду в ходе дискуссий и других форм межличностного взаимодействия, а также при разработке</w:t>
      </w:r>
      <w:r>
        <w:t xml:space="preserve">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9.10. По учебному </w:t>
      </w:r>
      <w:r>
        <w:t>предмету "География" (базовый уровень) требования к предметным результатам освоения базового курса географии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понимание роли и места современной географической науки в системе научных дисциплин, ее участии в решении важнейших проблем чел</w:t>
      </w:r>
      <w:r>
        <w:t>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</w:t>
      </w:r>
      <w:r>
        <w:t>вого развития;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2) освоение и применение знаний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</w:t>
      </w:r>
      <w:r>
        <w:t>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системы комплексных социально ор</w:t>
      </w:r>
      <w:r>
        <w:t xml:space="preserve">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</w:t>
      </w:r>
      <w:r>
        <w:lastRenderedPageBreak/>
        <w:t>основных географических закономе</w:t>
      </w:r>
      <w:r>
        <w:t xml:space="preserve">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</w:r>
      <w:proofErr w:type="spellStart"/>
      <w:r>
        <w:t>геоэкологическими</w:t>
      </w:r>
      <w:proofErr w:type="spellEnd"/>
      <w:r>
        <w:t xml:space="preserve"> процессам</w:t>
      </w:r>
      <w:r>
        <w:t>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4) </w:t>
      </w:r>
      <w:r>
        <w:t>владение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сформированность умений проводить наблюдения за отдельными геог</w:t>
      </w:r>
      <w:r>
        <w:t>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</w:t>
      </w:r>
      <w:r>
        <w:t>езультатам наблюдения;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</w:t>
      </w:r>
      <w:r>
        <w:t>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</w:t>
      </w:r>
      <w:r>
        <w:t xml:space="preserve">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</w:t>
      </w:r>
      <w:r>
        <w:t>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</w:t>
      </w:r>
      <w:r>
        <w:t>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владение умениями географического анализа и интерпретации информации из различных источников: находить,</w:t>
      </w:r>
      <w:r>
        <w:t xml:space="preserve">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</w:t>
      </w:r>
      <w:r>
        <w:t>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</w:t>
      </w:r>
      <w:r>
        <w:t>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сформированность умений применять географические знания для объяснения разнообразн</w:t>
      </w:r>
      <w:r>
        <w:t xml:space="preserve">ых явлений и процессов: объяснять изученные социально-экономические и </w:t>
      </w:r>
      <w:proofErr w:type="spellStart"/>
      <w:r>
        <w:t>геоэкологические</w:t>
      </w:r>
      <w:proofErr w:type="spellEnd"/>
      <w:r>
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</w:t>
      </w:r>
      <w:r>
        <w:t>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сформированность умений применять географические знани</w:t>
      </w:r>
      <w:r>
        <w:t xml:space="preserve">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>
        <w:t>геоэкологических</w:t>
      </w:r>
      <w:proofErr w:type="spellEnd"/>
      <w:r>
        <w:t xml:space="preserve"> процессов; оценивать изученные социально-экономические и </w:t>
      </w:r>
      <w:proofErr w:type="spellStart"/>
      <w:r>
        <w:t>геоэкологические</w:t>
      </w:r>
      <w:proofErr w:type="spellEnd"/>
      <w:r>
        <w:t xml:space="preserve"> процессы и явл</w:t>
      </w:r>
      <w:r>
        <w:t>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</w:t>
      </w:r>
      <w:r>
        <w:t>заимосвязи глобальных проблем; приводить примеры возможных путей решения глобальных проблем.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По учебному предмету "География" (углубленный уровень) - требования к предметным результатам </w:t>
      </w:r>
      <w:r>
        <w:lastRenderedPageBreak/>
        <w:t>освоения углубленного курса географии должны включать требования к рез</w:t>
      </w:r>
      <w:r>
        <w:t>ультатам освоения базового курса и дополнительно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понимание роли и места комплекса географических наук в системе научных дисциплин и в решении современных научных и практических задач: определять задачи, возникающие при решении средствами геогр</w:t>
      </w:r>
      <w:r>
        <w:t>афических наук глобальных проблем, проявляющихся на региональном уровне; определять аспекты глобальных проблем на региональном и локальном уровнях, которые могут быть решены средствами географических наук: урбанизм и городские исследования, современная про</w:t>
      </w:r>
      <w:r>
        <w:t>мышленность и цепочки добавленной стоимости и так далее;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</w:t>
      </w:r>
      <w:r>
        <w:t>й и экологических процессов: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</w:t>
      </w:r>
      <w:r>
        <w:t>кономических объектов, процессов и явлений и экологических процессов;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</w:t>
      </w:r>
      <w:r>
        <w:t>ъектов, процессов и явлений и экологических процессов, природно-ресурсный потенциал стран и регионов России для развития отдельных отраслей промышленности и сельского хозяйства, международную специализацию стран;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комплекса знаний о цело</w:t>
      </w:r>
      <w:r>
        <w:t>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мировом хозяйстве и хозяйстве России, населении мира и России, об особенностях вз</w:t>
      </w:r>
      <w:r>
        <w:t>аимодействия природы и общества для решения учебных и (или) практико-ориентированных задач в контексте реальной жизни, в том числе для выделения факторов, определяющих географическое проявление глобальных проблем человечества на региональном и локальном ур</w:t>
      </w:r>
      <w:r>
        <w:t>овнях; составлять сравнительную географическую характеристику регионов и стран мира;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владение 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</w:t>
      </w:r>
      <w:r>
        <w:t xml:space="preserve"> владение навыками познавательной, учебно-исследовательской и проектной деятельности, сформированность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</w:t>
      </w:r>
      <w:r>
        <w:t xml:space="preserve"> и </w:t>
      </w:r>
      <w:proofErr w:type="spellStart"/>
      <w:r>
        <w:t>геоэкологических</w:t>
      </w:r>
      <w:proofErr w:type="spellEnd"/>
      <w:r>
        <w:t xml:space="preserve"> явлений и процессов: самостоятельно выбирать тему; определять проблему, цели и задачи исследования; формулировать гипотезу; составлять план исследования; определять инструментарий (в том числе инструменты геоинформационной системы) для </w:t>
      </w:r>
      <w:r>
        <w:t>сбора материалов и обработки результатов;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сформированность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в виде карт, картограмм, картоди</w:t>
      </w:r>
      <w:r>
        <w:t>аграмм;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7) готовность и способность к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</w:t>
      </w:r>
      <w:r>
        <w:t xml:space="preserve">различных источников, работы с геоинформационными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 процессов и явлений; анал</w:t>
      </w:r>
      <w:r>
        <w:t>изировать и интерпретировать полученные данные, критически их оценивать, формулировать выводы; 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</w:t>
      </w:r>
      <w:r>
        <w:t xml:space="preserve"> между ними и особенностей проявления и путей решения глобальных проблем человечества;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сформированность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</w:t>
      </w:r>
      <w:r>
        <w:t>е окружающей среды; составлять прогноз изменения географической среды под воздействием природных факторов и деятельности человека;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9) применение географических знаний для самостоятельного оценивания уровня безопасности окружающей среды, адаптации к изменен</w:t>
      </w:r>
      <w:r>
        <w:t>ию ее условий: оценивать уровень безопасности окружающей среды, адаптации к изменению ее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уров</w:t>
      </w:r>
      <w:r>
        <w:t>не; сопоставлять, оценивать и аргументировать различные точки зрения по актуальным экологическим и социально-экономическим проблемам мира и России;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сформированность системы знаний об основных процессах, закономерностях и проблемах взаимодействия геогра</w:t>
      </w:r>
      <w:r>
        <w:t>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определять проблемы взаимодействия географической среды и общества на территориях р</w:t>
      </w:r>
      <w:r>
        <w:t xml:space="preserve">азного ранга; оценивать различные подходы к решению </w:t>
      </w:r>
      <w:proofErr w:type="spellStart"/>
      <w:r>
        <w:t>геоэкологических</w:t>
      </w:r>
      <w:proofErr w:type="spellEnd"/>
      <w:r>
        <w:t xml:space="preserve"> проблем; интегрировать и использовать географические знания и сведения из источников географической информации для решения практико-ориентированных задач: решения проблем, имеющих географ</w:t>
      </w:r>
      <w:r>
        <w:t>ические аспекты; объяснения географических особенностей проявления проблем взаимодействия географической среды и общества; составления географических прогнозов.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9.11. По учебному предмету "Обществознание" (базовый уровень) требования к предметным результатам освоения базового курса обществознания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знаний об (о):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обществе как целостной развивающейся системе в единстве и взаимодей</w:t>
      </w:r>
      <w:r>
        <w:t>ствии основных сфер и институтов;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основах социальной динамики;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перспективах развития современного общества, в том </w:t>
      </w:r>
      <w:r>
        <w:t>числе тенденций развития Российской Федерации;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человеке как субъекте общественных отношений и сознательной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особенностях социализации личности в современных условиях, сознании, познании и самосознании человека; особенностях профессиональной де</w:t>
      </w:r>
      <w:r>
        <w:t>ятельности в области науки, культуры, экономической и финансовой сферах;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</w:t>
      </w:r>
      <w:r>
        <w:t>ренции и импортозамещения, особенностях рыночных отношений в современной экономике;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социальных отношени</w:t>
      </w:r>
      <w:r>
        <w:t>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</w:t>
      </w:r>
      <w:r>
        <w:t>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конституционном статусе и полномочиях органов государственной власти;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системе прав человека и гражданина в Российской Федерации, правах ребенка и механизмах защиты прав в Российской Федерации;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правовом регулирования гражданских, семейных, трудовых, н</w:t>
      </w:r>
      <w:r>
        <w:t>алоговых, образовательных, административных, уголовных общественных отношений;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системе права и законодательства Российской Федерации;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2) умение характеризовать российские духовно-нравственные ценности, в том числе ценности человеческой жизни, патриотизма и</w:t>
      </w:r>
      <w:r>
        <w:t xml:space="preserve">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</w:t>
      </w:r>
      <w:r>
        <w:t>льтуры России и традиций народов России, общественной стабильности и целостности государства;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владение базовым понятийным аппаратом социальных наук, умение различать существенные и несущественные признаки понятий, определять различные смыслы многозначны</w:t>
      </w:r>
      <w:r>
        <w:t>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</w:t>
      </w:r>
      <w:r>
        <w:t>х высказываний;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4) владение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</w:t>
      </w:r>
      <w:r>
        <w:t>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</w:t>
      </w:r>
      <w:r>
        <w:t>ательства;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</w:t>
      </w:r>
      <w:r>
        <w:t>том числе социологические опросы, биографический метод, социальное прогнозирование;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владение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</w:t>
      </w:r>
      <w:r>
        <w:t>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</w:t>
      </w:r>
      <w:r>
        <w:t xml:space="preserve">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</w:t>
      </w:r>
      <w:r>
        <w:t>мнения;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владение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</w:t>
      </w:r>
      <w:r>
        <w:t>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использование обществоведческих знаний</w:t>
      </w:r>
      <w:r>
        <w:t xml:space="preserve">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</w:t>
      </w:r>
      <w:r>
        <w:t>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</w:t>
      </w:r>
      <w:r>
        <w:t>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владение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</w:t>
      </w:r>
      <w:r>
        <w:t>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</w:t>
      </w:r>
      <w:r>
        <w:t>ению правил здорового образа жизни; умение создавать типологии социальных процессов и явлений на основе предложенных критериев;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готовность применять знания о финансах и бюджетном регулировании при пользовании финансовыми услугами и инструментами; испол</w:t>
      </w:r>
      <w:r>
        <w:t xml:space="preserve">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</w:t>
      </w:r>
      <w:r>
        <w:lastRenderedPageBreak/>
        <w:t>государства;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11) </w:t>
      </w:r>
      <w:r>
        <w:t xml:space="preserve">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</w:t>
      </w:r>
      <w:r>
        <w:t>в источниках информации, давать на основе полученных знаний правовую оценку действиям людей в модельных ситуациях;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12) владение умением самостоятельно оценивать и принимать решения, выявлять с помощью полученных знаний наиболее эффективные способы противод</w:t>
      </w:r>
      <w:r>
        <w:t>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</w:t>
      </w:r>
      <w:r>
        <w:t>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 учебному предмету "Обществознание" (углубленный уровень) требования к предметн</w:t>
      </w:r>
      <w:r>
        <w:t>ым результатам освоения углубленного курса обществознания должны включать требования к результатам освоения базового курса и дополнительно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знаний об основах общественных наук: социальной психологии, экономике, социологии, поли</w:t>
      </w:r>
      <w:r>
        <w:t>тологии, правоведении и философии, их предмете и методах исследования, этапах и основных направлениях развития, о месте и роли отдельных научных дисциплин в социальном познании, о роли научного знания в постижении и преобразовании социальной действительнос</w:t>
      </w:r>
      <w:r>
        <w:t>ти; о взаимосвязи общественных наук, необходимости комплексного подхода к изучению социальных явлений и процессов;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сформированность знаний об обществе как системе социальных институтов; о ценностно-нормативной основе их деятельности, основных функциях; многообразии социальных институтов, включая семью, государство, базовые экономические, политические институты, инст</w:t>
      </w:r>
      <w:r>
        <w:t>итуты в сфере культуры и массовых коммуникаций; о взаимосвязи и взаимовлиянии различных социальных институтов; об изменении с развитием общества их состава и функций; о политике Российской Федерации, направленной на укрепление и развитие социальных институ</w:t>
      </w:r>
      <w:r>
        <w:t>тов российского общества; о государственно-общественных институтах в Российской Федерации, в том числе об институте Уполномоченного по правам человека в Российской Федерации; о способах и элементах социального контроля, о типах и способах разрешения социал</w:t>
      </w:r>
      <w:r>
        <w:t>ьных конфликтов, о конституционных принципах национальной политики в Российской Федерации; о свободе и необходимости, единстве и многообразии в общественном развитии, факторах и механизмах социальной динамики;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овладение элементами методологии социальног</w:t>
      </w:r>
      <w:r>
        <w:t>о познания; умение применять методы научного познания социальных процессов явлений для принятия обоснованных решений в различных областях жизнедеятельности, планирования и достижения познавательных и практических целей;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умение при анализе социальных явл</w:t>
      </w:r>
      <w:r>
        <w:t xml:space="preserve">ений соотносить различные теоретические подходы, делать выводы и обосновывать их на теоретическом и </w:t>
      </w:r>
      <w:proofErr w:type="spellStart"/>
      <w:r>
        <w:t>фактическо</w:t>
      </w:r>
      <w:proofErr w:type="spellEnd"/>
      <w:r>
        <w:t xml:space="preserve">-эмпирическом уровнях; проводить целенаправленный поиск социальной информации, используя источники научного и научно-публицистического характера, </w:t>
      </w:r>
      <w:r>
        <w:t>вести дискуссию, выстраивать аргументы с привлечением научных фактов и идей; владение приемами ранжирования источников социальной информации по целям распространения, жанрам, с позиций достоверности сведений;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готовность и способность делать объектом реф</w:t>
      </w:r>
      <w:r>
        <w:t>лексии собственный социальный опыт, использовать его при решении познавательных задач и разрешении жизненных проблем, разрешения конфликтов правовыми способами; умение подходить к анализу и оценке общественных явлений с научных позиций, соотносить различны</w:t>
      </w:r>
      <w:r>
        <w:t>е теоретические подходы, оценки; делать собственные выводы и обосновывать их на теоретическом и эмпирическом уровнях;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готовность продуктивно взаимодействовать с общественными институтами на основе правовых норм, обеспечения защиты прав человека и гражда</w:t>
      </w:r>
      <w:r>
        <w:t>нина в Российской Федерации и установленных правил, умение самостоятельно заполнять формы, составлять документы, необходимые в социальной практике;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 xml:space="preserve">7) сформированность умений, необходимых для успешного продолжения образования на уровне высшего образования </w:t>
      </w:r>
      <w:r>
        <w:t>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</w:t>
      </w:r>
      <w:r>
        <w:t>льских группах при решении учебных задач, требующих совместной деятельности, выполнять свою часть работы по предложенному плану (инструкции), соотносить свои действия с действиями других участников групповой деятельности; способность ориентироваться в напр</w:t>
      </w:r>
      <w:r>
        <w:t>авлениях профессиональной деятельности, связанных с социально-гуманитарной подготовкой.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9.12. По учебному предмету "Физика" (базовый уровень) требования к предметным результатам освоения базового курса физики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представле</w:t>
      </w:r>
      <w:r>
        <w:t>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</w:t>
      </w:r>
      <w:r>
        <w:t xml:space="preserve">й сущности наблюдаемых явлений микромира, макромира и </w:t>
      </w:r>
      <w:proofErr w:type="spellStart"/>
      <w:r>
        <w:t>мегамира</w:t>
      </w:r>
      <w:proofErr w:type="spellEnd"/>
      <w:r>
        <w:t xml:space="preserve"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</w:t>
      </w:r>
      <w:r>
        <w:t>практических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</w:t>
      </w:r>
      <w:r>
        <w:t>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</w:t>
      </w:r>
      <w:r>
        <w:t xml:space="preserve">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>
        <w:t>изопроцессах</w:t>
      </w:r>
      <w:proofErr w:type="spellEnd"/>
      <w:r>
        <w:t>; электризация тел, взаимодейст</w:t>
      </w:r>
      <w:r>
        <w:t>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</w:t>
      </w:r>
      <w:r>
        <w:t>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владение основополагающими физическими понятия</w:t>
      </w:r>
      <w:r>
        <w:t>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</w:t>
      </w:r>
      <w:r>
        <w:t xml:space="preserve">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</w:t>
      </w:r>
      <w:r>
        <w:t>на звездах, в звездных системах, в межгалактической среде; движение небесных тел, эволюцию звезд и Вселенной;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4) владение закономерностями, законами и теориями (закон всемирного тяготения, I, II и III законы Ньютона, закон сохранения механической энергии, </w:t>
      </w:r>
      <w:r>
        <w:t>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</w:t>
      </w:r>
      <w:r>
        <w:t>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</w:t>
      </w:r>
      <w:r>
        <w:t xml:space="preserve">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у</w:t>
      </w:r>
      <w:r>
        <w:t xml:space="preserve">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</w:t>
      </w:r>
      <w:r>
        <w:t>ядра при решении физических задач;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</w:t>
      </w:r>
      <w:r>
        <w:t>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</w:t>
      </w:r>
      <w:r>
        <w:t>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сформированност</w:t>
      </w:r>
      <w:r>
        <w:t xml:space="preserve">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</w:t>
      </w:r>
      <w:r>
        <w:t>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сформированность умения применять п</w:t>
      </w:r>
      <w:r>
        <w:t>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</w:t>
      </w:r>
      <w:r>
        <w:t>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сформированность собственной позиции по отношению к физической информации, получаемой из раз</w:t>
      </w:r>
      <w:r>
        <w:t>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овладение умениями работать в группе</w:t>
      </w:r>
      <w:r>
        <w:t xml:space="preserve">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овладение (сформированност</w:t>
      </w:r>
      <w:r>
        <w:t>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 учебному предмету "Физика" (углубленный уровень) требования к предметным результатам освоения углубленного курса</w:t>
      </w:r>
      <w:r>
        <w:t xml:space="preserve"> физики должны включать требования к результатам освоения базового курса и дополнительно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понимания роли физики в экономической, технологической, социальной и этической сферах деятельности человека; роли и места физики в соврем</w:t>
      </w:r>
      <w:r>
        <w:t>енной научной картине мира; роли астрономии в практической деятельности человека и дальнейшем научно-техническом развитии;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2) сформированность системы знаний о физических закономерностях, законах, теориях, действующих на уровнях микромира, макромира и </w:t>
      </w:r>
      <w:proofErr w:type="spellStart"/>
      <w:r>
        <w:t>мега</w:t>
      </w:r>
      <w:r>
        <w:t>мира</w:t>
      </w:r>
      <w:proofErr w:type="spellEnd"/>
      <w:r>
        <w:t xml:space="preserve">, представлений о всеобщем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современных представлениях о природе, понять границы применимости теорий, </w:t>
      </w:r>
      <w:r>
        <w:t>возможности их применения для описания естественнонаучных явлений и процессов;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умения различать условия применимости моделей физических тел и процессов (явлений): инерциальная система отсчета, материальная точка, равноускоренное движени</w:t>
      </w:r>
      <w:r>
        <w:t xml:space="preserve">е, свободное падение, абсолютно упругая деформация, абсолютно упругое и абсолютно неупругое столкновения, моделей газа, жидкости и твердого (кристаллического) тела, идеального газа, точечный заряд, однородное электрическое поле, однородное магнитное поле, </w:t>
      </w:r>
      <w:r>
        <w:t>гармонические колебания, математический маятник, идеальный пружинный маятник, гармонические волны, идеальный колебательный контур, тонкая линза; моделей атома, атомного ядра и квантовой модели света;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сформированность умения объяснять особенности протека</w:t>
      </w:r>
      <w:r>
        <w:t xml:space="preserve">ния физических явлений: механическое движение, тепловое движение частиц вещества, тепловое равновесие, броуновское движение, диффузия, </w:t>
      </w:r>
      <w:r>
        <w:lastRenderedPageBreak/>
        <w:t xml:space="preserve">испарение, кипение и конденсация, плавление и кристаллизация, направленность теплопередачи, электризации тел, </w:t>
      </w:r>
      <w:proofErr w:type="spellStart"/>
      <w:r>
        <w:t>эквипотенци</w:t>
      </w:r>
      <w:r>
        <w:t>альности</w:t>
      </w:r>
      <w:proofErr w:type="spellEnd"/>
      <w:r>
        <w:t xml:space="preserve"> поверхности заряженного проводника, электромагнитной индукции, самоиндукции, зависимости сопротивления полупроводников "p-" и "n-типов" от температуры, резонанса, интерференции волн, дифракции, дисперсии, полного внутреннего отражения, фотоэффект,</w:t>
      </w:r>
      <w:r>
        <w:t xml:space="preserve"> физические принципы спектрального анализа и работы лазера, "альфа-" и "бета-" распады ядер, гамма-излучение ядер;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сформированность умений применять законы классической механики, молекулярной физики и термодинамики, электродинамики, квантовой физики для</w:t>
      </w:r>
      <w:r>
        <w:t xml:space="preserve"> анализа и объяснения явлений микромира, макромира и </w:t>
      </w:r>
      <w:proofErr w:type="spellStart"/>
      <w:r>
        <w:t>мегамира</w:t>
      </w:r>
      <w:proofErr w:type="spellEnd"/>
      <w:r>
        <w:t>, различать условия (границы, области)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</w:t>
      </w:r>
      <w:r>
        <w:t xml:space="preserve"> всемирного тяготения, первый закон термодинамики, закон сохранения электрического заряда, закон сохранения энергии) и ограниченность использования частных законов; анализировать физические процессы, используя основные положения, законы и закономерности: о</w:t>
      </w:r>
      <w:r>
        <w:t>тносительность механического движения, формулы кинематики равноускоренного движения, преобразования Галилея для скорости и перемещения, три закона Ньютона, принцип относительности Галилея, закон всемирного тяготения, законы сохранения импульса и механическ</w:t>
      </w:r>
      <w:r>
        <w:t>ой энергии, связь работы силы с изменением механической энергии, условия равновесия твердого тела; 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</w:t>
      </w:r>
      <w:r>
        <w:t>еской энергией его частиц, связь давления идеального газа с концентрацией молекул и его температурой, уравнение Менделеева-</w:t>
      </w:r>
      <w:proofErr w:type="spellStart"/>
      <w:r>
        <w:t>Клапейрона</w:t>
      </w:r>
      <w:proofErr w:type="spellEnd"/>
      <w:r>
        <w:t xml:space="preserve">, первый закон термодинамики, закон сохранения энергии в тепловых процессах; закон сохранения электрического заряда, закон </w:t>
      </w:r>
      <w:r>
        <w:t>Кулона, потенциальность электростатического поля, принцип суперпозиции электрических полей, закона Кулона; законы Ома для участка цепи и для замкнутой электрической цепи, закон Джоуля-Ленца, закон электромагнитной индукции, правило Ленца, постулаты специал</w:t>
      </w:r>
      <w:r>
        <w:t>ьной теории относительности Эйнштейна, уравнение Эйнштейна для фотоэффекта, первый и второй постулаты Бора, принцип неопределенности Гейзенберга, закон сохранения заряда, массового числа и энергии в ядерных реакциях, закон радиоактивного распада;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сформи</w:t>
      </w:r>
      <w:r>
        <w:t xml:space="preserve">рованность умений применять основополагающие астрономические понятия, теории и законы для анализа и </w:t>
      </w:r>
      <w:proofErr w:type="gramStart"/>
      <w:r>
        <w:t>объяснения физических процессов</w:t>
      </w:r>
      <w:proofErr w:type="gramEnd"/>
      <w:r>
        <w:t xml:space="preserve"> происходящих на звездах, в звездных системах, в межгалактической среде; движения небесных тел, эволюции звезд и Вселенной;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</w:t>
      </w:r>
      <w:r>
        <w:t>) сформированность умений 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и анализировать характеристики приборов и устройств, объяснять при</w:t>
      </w:r>
      <w:r>
        <w:t>нципы их работы;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сформированность представлений о методах получения научных астрономических знаний; владение умениями самостоятельно формулировать цель исследования (проекта), выдвигать гипотезы на основе знания основополагающих физических закономерност</w:t>
      </w:r>
      <w:r>
        <w:t>ей и законов, проверять их экспериментальными средствами; планировать и проводить физические эксперименты, описывать и анализировать полученную при выполнении эксперимента информацию, определять достоверность полученного результата;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сформированность уме</w:t>
      </w:r>
      <w:r>
        <w:t>ния решать расчетные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</w:t>
      </w:r>
      <w:r>
        <w:t xml:space="preserve">нии математических методов решения задач, проводить расчеты на основании имеющихся данных, анализировать результаты и корректировать методы решения с учетом полученных результатов; решать качественные задачи, требующие применения знаний из разных разделов </w:t>
      </w:r>
      <w:r>
        <w:t>школьного курса физики, а также интеграции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10) сформированность умений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безопасности; представлений о рациональном природопользовании, а также разумном </w:t>
      </w:r>
      <w:r>
        <w:t>использовании достижений науки и технологий для дальнейшего развития человеческого общества;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11) овладение различными способами работы с информацией физического содержания с </w:t>
      </w:r>
      <w:r>
        <w:lastRenderedPageBreak/>
        <w:t>использованием современных информационных технологий, развитие умений критического</w:t>
      </w:r>
      <w:r>
        <w:t xml:space="preserve"> анализа и оценки достоверности получаемой информации;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12) овладение организационными и познавательными умениями самостоятельного приобретения новых знаний в процессе выполнения проектных и учебно-исследовательских работ, умениями работать в группе с выпол</w:t>
      </w:r>
      <w:r>
        <w:t>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13) сформированность мотивации к будущ</w:t>
      </w:r>
      <w:r>
        <w:t>ей профессиональной деятельности по специальностям физико-технического профиля.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9.13. По учебному предмету "Химия" (базовый уровень) требования к предметным результатам освоения базового курса химии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представлений: о хим</w:t>
      </w:r>
      <w:r>
        <w:t>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</w:t>
      </w:r>
      <w:r>
        <w:t>ему здоровью и природной среде;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p-, d-электронные </w:t>
      </w:r>
      <w:proofErr w:type="spellStart"/>
      <w:r>
        <w:t>орбитали</w:t>
      </w:r>
      <w:proofErr w:type="spellEnd"/>
      <w:r>
        <w:t xml:space="preserve"> атомов, ион, молекула, валентность, электроотрицательно</w:t>
      </w:r>
      <w:r>
        <w:t>сть,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</w:t>
      </w:r>
      <w:r>
        <w:t xml:space="preserve">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экзо- и эндотермические, реакции ионного обмена), раствор, электролиты, </w:t>
      </w:r>
      <w:proofErr w:type="spellStart"/>
      <w:r>
        <w:t>н</w:t>
      </w:r>
      <w:r>
        <w:t>еэлектролиты</w:t>
      </w:r>
      <w:proofErr w:type="spellEnd"/>
      <w:r>
        <w:t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А.М. Бутлерова, теория электролитической диссоциации, периодичес</w:t>
      </w:r>
      <w:r>
        <w:t>кий закон Д.И. Менделеева, закон сохранения массы), закономерности, символический язык химии,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</w:t>
      </w:r>
      <w:r>
        <w:t>ости человека;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</w:t>
      </w:r>
      <w:r>
        <w:t>их знаний с понятиями и представлениями других естественнонаучных предметов;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4)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</w:t>
      </w:r>
      <w:r>
        <w:t>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</w:t>
      </w:r>
      <w:r>
        <w:t>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сформированность умений устанавливать принадлежность изученных неорганических и органических веществ к определ</w:t>
      </w:r>
      <w:r>
        <w:t>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владение о</w:t>
      </w:r>
      <w:r>
        <w:t>сновными методами научного познания веществ и химических явлений (наблюдение, измерение, эксперимент, моделирование);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сформированность умений проводить расчеты по химическим формулам и уравнениям химических реакций с использованием физических величин, х</w:t>
      </w:r>
      <w:r>
        <w:t xml:space="preserve">арактеризующих вещества с количественной стороны: массы, объема (нормальные условия) газов, количества вещества; использовать системные химические </w:t>
      </w:r>
      <w:r>
        <w:lastRenderedPageBreak/>
        <w:t>знания для принятия решений в конкретных жизненных ситуациях, связанных с веществами и их применением;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сфо</w:t>
      </w:r>
      <w:r>
        <w:t>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</w:t>
      </w:r>
      <w:r>
        <w:t xml:space="preserve">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</w:t>
      </w:r>
      <w:r>
        <w:t xml:space="preserve">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сформированность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сформированность умений соблюдать правила экологически целесообразного поведения в быту и трудовой де</w:t>
      </w:r>
      <w:r>
        <w:t>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для обучающихся с ограниченными возможност</w:t>
      </w:r>
      <w:r>
        <w:t>ями здоровья: сформированность умения применять знания об основных доступных методах познания веществ и химических явлений;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12) для слепых и слабовидящих обучающихся: сформированность умения использовать рельефно точечную систему обозначений Л. Брайля для </w:t>
      </w:r>
      <w:r>
        <w:t>записи химических формул.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 учебному предмету "Химия" (углубленный уровень)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</w:t>
      </w:r>
      <w:r>
        <w:t xml:space="preserve">ь представлений: о материальном единстве мира, закономерностях и познаваемости явлений природы; о месте и значении химии в системе естественных наук и ее роли в обеспечении устойчивого развития человечества: в решении проблем экологической, энергетической </w:t>
      </w:r>
      <w:r>
        <w:t xml:space="preserve">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</w:t>
      </w:r>
      <w:r>
        <w:t>здоровью и природной среде;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2) владение системой химических знаний, которая включает: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</w:t>
      </w:r>
      <w:proofErr w:type="spellStart"/>
      <w:r>
        <w:t>орбиталей</w:t>
      </w:r>
      <w:proofErr w:type="spellEnd"/>
      <w:r>
        <w:t xml:space="preserve">, химическая </w:t>
      </w:r>
      <w:r>
        <w:t>связь ("</w:t>
      </w:r>
      <w:r>
        <w:rPr>
          <w:noProof/>
        </w:rPr>
        <w:drawing>
          <wp:inline distT="0" distB="0" distL="0" distR="0">
            <wp:extent cx="129540" cy="1371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и "</w:t>
      </w:r>
      <w:r>
        <w:rPr>
          <w:noProof/>
        </w:rPr>
        <w:drawing>
          <wp:inline distT="0" distB="0" distL="0" distR="0">
            <wp:extent cx="571500" cy="1371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", кратные связи), молярная концентрация, структурная формула, изомерия (структурная, геометрическая (</w:t>
      </w:r>
      <w:proofErr w:type="spellStart"/>
      <w:r>
        <w:t>цис</w:t>
      </w:r>
      <w:proofErr w:type="spellEnd"/>
      <w:r>
        <w:t>-транс-изомерия), типы химических реакций (гомо- и гетерогенные, обратимые и необратимые), растворы (истинные, дисперсные системы), крис</w:t>
      </w:r>
      <w:r>
        <w:t>таллогидраты, степень диссоциации, электролиз, крекинг, риформинг); 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</w:t>
      </w:r>
      <w:r>
        <w:t xml:space="preserve">, 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фактологические сведения о свойствах, составе, получении </w:t>
      </w:r>
      <w:r>
        <w:t>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</w:t>
      </w:r>
      <w:r>
        <w:t xml:space="preserve">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</w:t>
      </w:r>
      <w:r>
        <w:t>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4) сформированность</w:t>
      </w:r>
      <w: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использовать химическую символику для со</w:t>
      </w:r>
      <w:r>
        <w:t>ставления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окислительно-восстановительных реакций посредством сос</w:t>
      </w:r>
      <w:r>
        <w:t xml:space="preserve">тавления электронного баланса этих реакций; реакций ионного обмена путем составления их полных и сокращенных ионных уравнений; реакций гидролиза, реакций </w:t>
      </w:r>
      <w:proofErr w:type="spellStart"/>
      <w:r>
        <w:t>комплексообразования</w:t>
      </w:r>
      <w:proofErr w:type="spellEnd"/>
      <w:r>
        <w:t xml:space="preserve"> (на примере </w:t>
      </w:r>
      <w:proofErr w:type="spellStart"/>
      <w:r>
        <w:t>гидроксокомплексов</w:t>
      </w:r>
      <w:proofErr w:type="spellEnd"/>
      <w:r>
        <w:t xml:space="preserve"> цинка и алюминия); подтверждать характерные химиче</w:t>
      </w:r>
      <w:r>
        <w:t>ские свойства веществ соответствующими экспериментами и записями уравнений химических реакций;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сформированность умений классифицировать неорганические и органические вещества и химические реакции, самостоятельно выбирать основания и критерии для классиф</w:t>
      </w:r>
      <w:r>
        <w:t>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углеводороды, простые эфиры, спирты, фенолы, альдегиды, кетоны</w:t>
      </w:r>
      <w:r>
        <w:t>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</w:t>
      </w:r>
      <w:r>
        <w:t>й их осуществления;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("</w:t>
      </w:r>
      <w:r>
        <w:rPr>
          <w:noProof/>
        </w:rPr>
        <w:drawing>
          <wp:inline distT="0" distB="0" distL="0" distR="0">
            <wp:extent cx="129540" cy="1371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и "</w:t>
      </w:r>
      <w:r>
        <w:rPr>
          <w:noProof/>
        </w:rPr>
        <w:drawing>
          <wp:inline distT="0" distB="0" distL="0" distR="0">
            <wp:extent cx="571500" cy="1371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"), взаимного влияния атомов и групп атомов в молекулах; </w:t>
      </w:r>
      <w:r>
        <w:t>а также от особенностей реализации различных механизмов протекания реакций;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7) сформированность умений характеризовать электронное строение атомов (в основном и возбужденном состоянии) и ионов химических элементов 1 - 4 периодов Периодической системы Д.И. </w:t>
      </w:r>
      <w:r>
        <w:t xml:space="preserve">Менделеева и их валентные возможности, используя понятия "s", "p", "d-электронные" </w:t>
      </w:r>
      <w:proofErr w:type="spellStart"/>
      <w:r>
        <w:t>орбитали</w:t>
      </w:r>
      <w:proofErr w:type="spellEnd"/>
      <w:r>
        <w:t>, энергетические уровни; объяснять закономерности изменения свойств химических элементов и образуемых ими соединений по периодам и группам;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владение системой знан</w:t>
      </w:r>
      <w:r>
        <w:t xml:space="preserve">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 практической деятельности человека и </w:t>
      </w:r>
      <w:r>
        <w:t>в повседневной жизни;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сформированность умений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вещества с количественной стороны: рас</w:t>
      </w:r>
      <w:r>
        <w:t>четы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примеси); расчет</w:t>
      </w:r>
      <w:r>
        <w:t>ы массовой или объемной доли выхода продукта реакции; расчеты теплового эффекта реакций, объемных отношений газов;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сформированность умений прогнозировать, анализировать и оценивать с позиций экологической безопасности последствия бытовой и производстве</w:t>
      </w:r>
      <w:r>
        <w:t>нной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сформированность умений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</w:t>
      </w:r>
      <w:r>
        <w:t>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</w:t>
      </w:r>
      <w:r>
        <w:t>мента, анализировать и оценивать их достоверность;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12) сформированность умений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</w:t>
      </w:r>
      <w:r>
        <w:t>тически анализировать химическую информацию, перерабатывать ее и использовать в соответствии с поставленной учебной задачей;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13) сформированность умений осознавать опасность воздействия на живые организмы определенных веществ, понимая смысл показателя пред</w:t>
      </w:r>
      <w:r>
        <w:t>ельной допустимой концентрации, и пояснять на примерах способы уменьшения и предотвращения их вредного воздействия на организм человека.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9.14. По учебному предмету "Биология" (базовый уровень) требования к предметным результатам освоения базового курса био</w:t>
      </w:r>
      <w:r>
        <w:t>логии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сформированность умения раскрывать содержание основополагающих биологических терминов</w:t>
      </w:r>
      <w:r>
        <w:t xml:space="preserve">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</w:t>
      </w:r>
      <w:r>
        <w:t>ия, самовоспроизведение (репродукция), наследственность, изменчивость, энергозависимость, рост и развитие, уровневая организация;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умения раскрывать содержание основополагающих биологических теорий и гипотез: клеточной, хромосомной, мута</w:t>
      </w:r>
      <w:r>
        <w:t>ционной, эволюционной, происхождения жизни и человека;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сформированность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</w:t>
      </w:r>
      <w:r>
        <w:t>стемам;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</w:t>
      </w:r>
      <w:r>
        <w:t>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сформированность умения выделять существенные признаки вирусов, клеток прокариот и эукариот; одноклеточных и мно</w:t>
      </w:r>
      <w:r>
        <w:t>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</w:t>
      </w:r>
      <w:r>
        <w:t>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</w:t>
      </w:r>
      <w:r>
        <w:t>тв и превращение энергии в биосфере;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</w:t>
      </w:r>
      <w:r>
        <w:t xml:space="preserve">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сформированность ум</w:t>
      </w:r>
      <w:r>
        <w:t>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сформированность умений критическ</w:t>
      </w:r>
      <w:r>
        <w:t>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</w:t>
      </w:r>
      <w:r>
        <w:t>ологии; рассматривать глобальные экологические проблемы современности, формировать по отношению к ним собственную позицию;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10) сформированность умений создавать собственные письменные и устные сообщения на основе биологической информации из нескольких исто</w:t>
      </w:r>
      <w:r>
        <w:t>чников, грамотно использовать понятийный аппарат биологии.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 учебному предмету "Биология" (углубленный уровень) требования к предметным результатам освоения углубленного курса биологии должны включать требования к результатам освоения базового курса и доп</w:t>
      </w:r>
      <w:r>
        <w:t>олнительно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</w:t>
      </w:r>
      <w:r>
        <w:t>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умение владеть системо</w:t>
      </w:r>
      <w:r>
        <w:t>й биологических знаний, которая включает: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</w:t>
      </w:r>
      <w:r>
        <w:t>кретность, саморегуляция, самовоспроизведение, наследственность, изменчивость, энергозависимость, рост и развитие);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биологические теории: клеточная теория Т. Шванна, М. </w:t>
      </w:r>
      <w:proofErr w:type="spellStart"/>
      <w:r>
        <w:t>Шлейдена</w:t>
      </w:r>
      <w:proofErr w:type="spellEnd"/>
      <w:r>
        <w:t>, Р. Вирхова; клонально-селективного иммунитета П. Эрлих, И.И. Мечникова, хромо</w:t>
      </w:r>
      <w:r>
        <w:t>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Сукачева; учения Н.И. Вавилова - о Центрах многообразия</w:t>
      </w:r>
      <w:r>
        <w:t xml:space="preserve"> и происхождения культурных растений, А.Н. Северцова - о путях и направлениях эволюции, В.И. Вернадского - о биосфере;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законы (единообразия потомков первого поколения, расщепления признаков, независимого наследования признаков Г. Менделя, сцепленного насле</w:t>
      </w:r>
      <w:r>
        <w:t xml:space="preserve">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</w:t>
      </w:r>
      <w:proofErr w:type="spellStart"/>
      <w:r>
        <w:t>Вайнберга</w:t>
      </w:r>
      <w:proofErr w:type="spellEnd"/>
      <w:r>
        <w:t>; зародышевого сходства К. Бэра, биогенетического закона Э. Геккеля, Ф. Мюллера);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</w:t>
      </w:r>
      <w:r>
        <w:t xml:space="preserve">ринципы (чистоты гамет, </w:t>
      </w:r>
      <w:proofErr w:type="spellStart"/>
      <w:r>
        <w:t>комплементарности</w:t>
      </w:r>
      <w:proofErr w:type="spellEnd"/>
      <w:r>
        <w:t>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правила (минимума Ю. Либиха, экологической пирамиды чисел, биомассы и энергии);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гипотезы (</w:t>
      </w:r>
      <w:proofErr w:type="spellStart"/>
      <w:r>
        <w:t>коацерватной</w:t>
      </w:r>
      <w:proofErr w:type="spellEnd"/>
      <w:r>
        <w:t xml:space="preserve"> А.И. Опарина, первичного бульона Дж. </w:t>
      </w:r>
      <w:proofErr w:type="spellStart"/>
      <w:r>
        <w:t>Холдейна</w:t>
      </w:r>
      <w:proofErr w:type="spellEnd"/>
      <w:r>
        <w:t xml:space="preserve">, микросфер С. Фокса, </w:t>
      </w:r>
      <w:proofErr w:type="spellStart"/>
      <w:r>
        <w:t>рибозима</w:t>
      </w:r>
      <w:proofErr w:type="spellEnd"/>
      <w:r>
        <w:t xml:space="preserve"> Т. Чек);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владение системой зна</w:t>
      </w:r>
      <w:r>
        <w:t>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умение выделять существенные п</w:t>
      </w:r>
      <w:r>
        <w:t>ризнаки: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строения вирусов, клеток прокариот и эукариот; одноклеточных и многоклеточных организмов, видов, биогеоценозов, экосистем и биосферы;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строения органов и систем органов растений, животных, человека; процессов жизнедеятельности, протекающих в органи</w:t>
      </w:r>
      <w:r>
        <w:t>змах растений, животных и человека;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</w:t>
      </w:r>
      <w:r>
        <w:t xml:space="preserve">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</w:t>
      </w:r>
      <w:proofErr w:type="spellStart"/>
      <w:r>
        <w:lastRenderedPageBreak/>
        <w:t>симпатрического</w:t>
      </w:r>
      <w:proofErr w:type="spellEnd"/>
      <w:r>
        <w:t xml:space="preserve"> видоо</w:t>
      </w:r>
      <w:r>
        <w:t>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умение устанавливать взаимосвязи между строением и функциями: органоидов, клеток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</w:t>
      </w:r>
      <w:r>
        <w:t>мбрионального развития; генотипом и фенотипом, фенотипом и факторами среды обитания; процессами эволюции; движущими силами антропогенеза; компонентами различных экосистем и приспособлениями к ним организмов;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6) умение выявлять отличительные признаки живых </w:t>
      </w:r>
      <w:r>
        <w:t>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умение и</w:t>
      </w:r>
      <w:r>
        <w:t>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</w:t>
      </w:r>
      <w:r>
        <w:t>анения разнообразия видов и экосистем, как условия сосуществования природы и человечества;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</w:t>
      </w:r>
      <w:r>
        <w:t>оды и прогнозы на основании полученных результатов;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9) 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10) принимать участие в научно-исследовательско</w:t>
      </w:r>
      <w:r>
        <w:t>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умение оценивать этические аспекты современных исследований в области биоте</w:t>
      </w:r>
      <w:r>
        <w:t>хнологии и генетических технологий (клонирование, искусственное оплодотворение, направленное изменение генома и создание трансгенных организмов);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12) умение мотивировать свой выбор будущей профессиональной деятельности в области биологии, медицины, биотехн</w:t>
      </w:r>
      <w:r>
        <w:t>ологии, психологии,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</w:t>
      </w:r>
      <w:r>
        <w:t>льного и высшего образования.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9.15. По учебному предмету "Физическая культура" (базовый уровень) требования к предметным результатам освоения базового курса физической культуры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умение использовать разнообразные формы и виды физкультурно</w:t>
      </w:r>
      <w:r>
        <w:t>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владение современными технологиями укре</w:t>
      </w:r>
      <w:r>
        <w:t>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владение основными способами самоконтроля индивидуальных показателей здоровья, умственной и физической работоспо</w:t>
      </w:r>
      <w:r>
        <w:t>собности, динамики физического развития и физических качеств;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</w:t>
      </w:r>
      <w:r>
        <w:t>ой работоспособности;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5) владение техническими приемами и двигательными действиями базовых видов спорта, активное </w:t>
      </w:r>
      <w:r>
        <w:lastRenderedPageBreak/>
        <w:t>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положител</w:t>
      </w:r>
      <w:r>
        <w:t>ьную динамику в развитии основных физических качеств (силы, быстроты, выносливости, гибкости и ловкости).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Требования к предметным результатам освоения обучающимися с ограниченными возможностями здоровья базового курса "Адаптированная физическая культура" о</w:t>
      </w:r>
      <w:r>
        <w:t>пределяются с учетом особенностей их психофизического развития, состояния здоровья, особых образовательных потребностей.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9.16. По учебному предмету "Основы безопасности жизнедеятельности" (базовый уровень) требования к предметным результатам освоения базов</w:t>
      </w:r>
      <w:r>
        <w:t>ого курса по основам безопасности жизнедеятельности должны отражать: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</w:t>
      </w:r>
      <w:r>
        <w:t>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</w:t>
      </w:r>
      <w:r>
        <w:t>ций; знать порядок действий в экстремальных и чрезвычайных ситуациях;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</w:t>
      </w:r>
      <w:r>
        <w:t>анспорте, умение применять их на практике, знание о порядке действий в опасных, экстремальных и чрезвычайных ситуациях на транспорте;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4) знания о способах безопасного поведения в природной среде; умение применять их на практике; знать порядок действий при </w:t>
      </w:r>
      <w:r>
        <w:t>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владение основами медицинских знаний: владение приемами оказания первой помо</w:t>
      </w:r>
      <w:r>
        <w:t>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</w:t>
      </w:r>
      <w:r>
        <w:t>го отношения к вредным привычкам; знания о необходимых действиях при чрезвычайных ситуациях биолого-социального характера;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знание основ безопасного, конструктивного общения, умение различать опасные явления в социальном взаимодействии, в том числе крими</w:t>
      </w:r>
      <w:r>
        <w:t>нального характера; умение предупреждать опасные явления и противодействовать им;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7) 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</w:t>
      </w:r>
      <w:r>
        <w:t xml:space="preserve">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8) знание основ пожарной безопасности; умение применять их на практике для предупреждения пожа</w:t>
      </w:r>
      <w:r>
        <w:t>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9) сформированность представлений об опасности и негативном влиянии на </w:t>
      </w:r>
      <w:r>
        <w:t>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</w:t>
      </w:r>
      <w:r>
        <w:t>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10) сформированность представлений о роли России в современн</w:t>
      </w:r>
      <w:r>
        <w:t>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</w:t>
      </w:r>
      <w:r>
        <w:t>роны;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</w:t>
      </w:r>
      <w:r>
        <w:t>й, прав и обязанностей гражданина в этой области;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Требования к предметн</w:t>
      </w:r>
      <w:r>
        <w:t>ым результатам освоения обучающимися с ограниченными возможностями здоровья базового курса "Основы безопасности жизнедеятельности" определяются с учетом особенностей их психофизического развития, состояния здоровья, особых образовательных потребностей.</w:t>
      </w:r>
    </w:p>
    <w:p w:rsidR="00542556" w:rsidRDefault="005425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25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556" w:rsidRDefault="00397CE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556" w:rsidRDefault="00397CE1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556" w:rsidRDefault="00542556">
            <w:pPr>
              <w:pStyle w:val="ConsPlusNormal0"/>
            </w:pPr>
          </w:p>
        </w:tc>
      </w:tr>
    </w:tbl>
    <w:p w:rsidR="00542556" w:rsidRDefault="00397CE1">
      <w:pPr>
        <w:pStyle w:val="ConsPlusNormal0"/>
        <w:spacing w:before="260"/>
        <w:ind w:firstLine="540"/>
        <w:jc w:val="both"/>
      </w:pPr>
      <w:r>
        <w:t>12. Требования Стандарта к результатам освоения основной образовательной программы определяют содержательно-</w:t>
      </w:r>
      <w:proofErr w:type="spellStart"/>
      <w:r>
        <w:t>критериальную</w:t>
      </w:r>
      <w:proofErr w:type="spellEnd"/>
      <w:r>
        <w:t xml:space="preserve"> и нормативную основу оценки результатов освоения обучающимися основной образовательной программы, деятельности педагогических работник</w:t>
      </w:r>
      <w:r>
        <w:t>ов организаций, осуществляющих образовательную деятельность.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Освоение обучающимися основной образовательной программы завершается государственной итоговой аттестацией обучающихся.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Государственная итоговая аттестация обучающихся проводится по обязательным у</w:t>
      </w:r>
      <w:r>
        <w:t>чебным предметам "Русский язык" и "Математика", а также по следующим учебным предметам: "Литература", "Физика", "Химия", "Биология", "География", "История", "Обществознание", "Иностранный язык" (английский, немецкий, французский, испанский и китайский язык</w:t>
      </w:r>
      <w:r>
        <w:t>), "Информатика", "Родной язык", "Родная литература", которые обучающиеся сдают на добровольной основе по своему выбору.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Обучающийся может самостоятельно выбрать уровень (базовый или углубленный), в соответствии с которым будет проводиться государственная </w:t>
      </w:r>
      <w:r>
        <w:t>итоговая аттестация в форме единого государственного экзамена по учебному предмету "Математика".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Title0"/>
        <w:jc w:val="center"/>
        <w:outlineLvl w:val="1"/>
      </w:pPr>
      <w:r>
        <w:t>III. Требования к структуре основной</w:t>
      </w:r>
    </w:p>
    <w:p w:rsidR="00542556" w:rsidRDefault="00397CE1">
      <w:pPr>
        <w:pStyle w:val="ConsPlusTitle0"/>
        <w:jc w:val="center"/>
      </w:pPr>
      <w:r>
        <w:t>образовательной программы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>13. Основная образовательная программа определяет цели, задачи, планируемые результаты, содерж</w:t>
      </w:r>
      <w:r>
        <w:t xml:space="preserve">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в соответствии с Санитарными правилами и нормами </w:t>
      </w:r>
      <w:hyperlink r:id="rId4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</w:t>
      </w:r>
      <w:r>
        <w:t>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 (далее - Гигиенические нормативы), и Санитарным</w:t>
      </w:r>
      <w:r>
        <w:t xml:space="preserve">и правилами </w:t>
      </w:r>
      <w:hyperlink r:id="rId5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</w:t>
      </w:r>
      <w:r>
        <w:t>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 (далее - Санитарно-эпидемиологиче</w:t>
      </w:r>
      <w:r>
        <w:t>ские требования).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51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&lt;*&gt; Сноска исключена. - </w:t>
      </w:r>
      <w:hyperlink r:id="rId5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</w:t>
        </w:r>
      </w:hyperlink>
      <w:r>
        <w:t xml:space="preserve"> Минобрнауки России от 29.12.2014 N 1645.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</w:t>
      </w:r>
      <w:r>
        <w:t xml:space="preserve">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</w:t>
      </w:r>
      <w:r>
        <w:t>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5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</w:t>
      </w:r>
      <w:r>
        <w:t>яет образовательное учреждение.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Целевой раздел должен определять общее назначение, цели, задачи, планируемые результаты реализации основной обра</w:t>
      </w:r>
      <w:r>
        <w:t>зовательной программы, а также способы определения достижения этих целей и результатов и включать: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пояснительную записку;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планируемые результаты освоения обучающимися основной образовательной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систему оценки результатов освоения основной образова</w:t>
      </w:r>
      <w:r>
        <w:t>тельной программы.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5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программу развития универсальных учебных действий при получении среднего общего образования, включающую формировани</w:t>
      </w:r>
      <w:r>
        <w:t>е компетенций обучающихся в области учебно-исследовательской и проектной деятельности;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5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рабочую программу воспитани</w:t>
      </w:r>
      <w:r>
        <w:t>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56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 {Консультант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11.12.2020 N 712)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программу коррекционной работы, включающую организацию работы с обучающимися с ограниченными</w:t>
      </w:r>
      <w:r>
        <w:t xml:space="preserve"> возможностями здоровья и инвалидами.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5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Организационный раздел должен включать: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учебный план среднего общего образования как один из основных механизмов реализации основной образовательной програ</w:t>
      </w:r>
      <w:r>
        <w:t>ммы;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5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план внеурочной деятельности, календарный учебный график, календарный план воспитательной ра</w:t>
      </w:r>
      <w:r>
        <w:t>боты;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5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1645, </w:t>
      </w:r>
      <w:hyperlink r:id="rId60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 {Консультант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11.12.2020 </w:t>
      </w:r>
      <w:r>
        <w:lastRenderedPageBreak/>
        <w:t>N 712)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</w:t>
      </w:r>
      <w:r>
        <w:t>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</w:t>
      </w:r>
      <w:r>
        <w:t xml:space="preserve">тандартом и с учетом примерной основной образовательной </w:t>
      </w:r>
      <w:hyperlink r:id="rId61" w:tooltip="&quot;Примерная основная образовательная программа среднего общего образования&quot; (одобрена решением федерального учебно-методического объединения по общему образованию, протокол от 28.06.2016 N 2/16-з) {КонсультантПлюс}">
        <w:r>
          <w:rPr>
            <w:color w:val="0000FF"/>
          </w:rPr>
          <w:t>программы</w:t>
        </w:r>
      </w:hyperlink>
      <w:r>
        <w:t xml:space="preserve"> среднего общего образования.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6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6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Обязательная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</w:t>
      </w:r>
      <w:r>
        <w:t>имеющим государственную аккредитацию основным образовательным программам.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6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Обязательная часть обра</w:t>
      </w:r>
      <w:r>
        <w:t>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6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учебные предметы, курсы, обеспечи</w:t>
      </w:r>
      <w:r>
        <w:t>вающие различные интересы обучающихся, в том числе этнокультурные;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внеурочная деятельность.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</w:t>
      </w:r>
      <w:r>
        <w:t>тельных результатов в соответствии с требованиями, установленными Стандартом.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6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Учебный(</w:t>
      </w:r>
      <w:proofErr w:type="spellStart"/>
      <w:r>
        <w:t>ые</w:t>
      </w:r>
      <w:proofErr w:type="spellEnd"/>
      <w:r>
        <w:t>) план(ы)</w:t>
      </w:r>
      <w:r>
        <w:t xml:space="preserve">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6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Образовательные программы среднего общего образования реализуются организацией, осуществляющей образователь</w:t>
      </w:r>
      <w:r>
        <w:t>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</w:t>
      </w:r>
      <w:r>
        <w:t>их образовательную деятельность, и организаций дополнительного образования.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6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17. Организация образ</w:t>
      </w:r>
      <w:r>
        <w:t>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</w:t>
      </w:r>
      <w:r>
        <w:t xml:space="preserve"> предметов, предметных областей основной образовательной программы среднего общего образования.</w:t>
      </w:r>
    </w:p>
    <w:p w:rsidR="00542556" w:rsidRDefault="00397CE1">
      <w:pPr>
        <w:pStyle w:val="ConsPlusNormal0"/>
        <w:jc w:val="both"/>
      </w:pPr>
      <w:r>
        <w:t xml:space="preserve">(п. 17 в ред. </w:t>
      </w:r>
      <w:hyperlink r:id="rId6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</w:t>
      </w:r>
      <w:r>
        <w:t>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 Требования к разделам основной образовательной программы: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18.1. Целевой раздел основной образовательной программы: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18.1.1. Пояснительная записка должна раскрывать: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принципы и подходы к формированию основной образовательной</w:t>
      </w:r>
      <w:r>
        <w:t xml:space="preserve">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общую характеристику основной образовательной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общие подходы к организации внеурочной деятельности.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18.1.2. Планируемые результаты освоения обучающимися основной образовательной программы должны: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обеспечивать связь между треб</w:t>
      </w:r>
      <w:r>
        <w:t>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</w:t>
      </w:r>
      <w:r>
        <w:t>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2) являться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предметов, курсов, рабочих программ курсов внеурочной деятельности, программы развития универсальных учебных действий, рабочей программы </w:t>
      </w:r>
      <w:r>
        <w:t>воспитания,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1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 {Консультант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11.12.2020 N 712)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образовательной деятельности (в частности, специфику целей изучени</w:t>
      </w:r>
      <w:r>
        <w:t>я отдельных учебных предметов), соответствовать возрастным возможностям обучающихся.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Планируемые </w:t>
      </w:r>
      <w:r>
        <w:t>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</w:t>
      </w:r>
      <w:r>
        <w:t>ий оценки достижения этих результатов.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Достижение планируемых результатов освоения обучающимися о</w:t>
      </w:r>
      <w:r>
        <w:t>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должна: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закреплять основные направления и цели оценочной деятельности, ори</w:t>
      </w:r>
      <w:r>
        <w:t>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ориентировать образовательную д</w:t>
      </w:r>
      <w:r>
        <w:t>еятельность на реализацию требований к результатам освоения основной образовательной программы;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4) обеспечивать оценку динамики индивидуальных достижений обучающихся в проце</w:t>
      </w:r>
      <w:r>
        <w:t>ссе освоения основной общеобразовательной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</w:t>
      </w:r>
      <w:r>
        <w:t xml:space="preserve"> работы, самоанализ и самооценка, наблюдения, испытания (тесты) и иное);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позволять использоват</w:t>
      </w:r>
      <w:r>
        <w:t>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p w:rsidR="00542556" w:rsidRDefault="00397CE1">
      <w:pPr>
        <w:pStyle w:val="ConsPlusNormal0"/>
        <w:jc w:val="both"/>
      </w:pPr>
      <w:r>
        <w:t>(</w:t>
      </w:r>
      <w:r>
        <w:t xml:space="preserve">в ред. </w:t>
      </w:r>
      <w:hyperlink r:id="rId7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долж</w:t>
      </w:r>
      <w:r>
        <w:t>на включать описание: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</w:t>
      </w:r>
      <w:r>
        <w:t>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18.2. Содержательный раздел основной образовательной программы: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18.2.1. Програм</w:t>
      </w:r>
      <w:r>
        <w:t>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7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</w:t>
      </w:r>
      <w:r>
        <w:t>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повышение эффективности освоения обучающимися основной образовательной программы, а также усвоения зна</w:t>
      </w:r>
      <w:r>
        <w:t>ний и учебных действий;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</w:t>
      </w:r>
      <w:r>
        <w:t>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Программа должна обеспечивать: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развитие у обучаю</w:t>
      </w:r>
      <w:r>
        <w:t>щихся способности к самопознанию, саморазвитию и самоопределению;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</w:t>
      </w:r>
      <w:r>
        <w:t>ьных учебных действий, способности их использования в учебной, познавательной и социальной практике;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</w:t>
      </w:r>
      <w:r>
        <w:t>остроения индивидуального образовательного маршрута;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решение задач общекультурного, личностного и познавательного развития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повышение эффективности усвоения обучающимися знаний и учебных действий, формирование научного типа мышления, компетентн</w:t>
      </w:r>
      <w:r>
        <w:t>остей в предметных областях, учебно-исследовательской, проектной и социальной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</w:t>
      </w:r>
      <w:r>
        <w:t>овке и защите индивидуальных проектов;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</w:t>
      </w:r>
      <w:r>
        <w:t>льные программы и другие формы), возможность получения практико-ориентированного результата;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практическую направленность проводимых исследований и индивидуальных проектов;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подготовку к осознанному выбору дальнейшего образования и профессиональной деятельности.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Программа должна содерж</w:t>
      </w:r>
      <w:r>
        <w:t>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описание понятий, функци</w:t>
      </w:r>
      <w:r>
        <w:t>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8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типовые задачи по формированию универсальных учебных действий;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описание особенностей учебно-исследовательской и проектной</w:t>
      </w:r>
      <w:r>
        <w:t xml:space="preserve"> деятельности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описание основных направлений учебно-исследовательской и проектной деятельности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7</w:t>
      </w:r>
      <w:r>
        <w:t>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8) методику и инструментарий </w:t>
      </w:r>
      <w:r>
        <w:t>оценки успешности освоения и применения обучающимися универсальных учебных действий.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</w:t>
      </w:r>
      <w:r>
        <w:t>ельной программы.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Рабочие программ</w:t>
      </w:r>
      <w:r>
        <w:t>ы учебных предметов, курсов должны содержать: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1) планируемые результаты освоения учебного предмета, курса;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содержание учебного предмета, курса;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тематическое планирование, в том числе с учетом рабочей программы воспитания с указанием количества часов,</w:t>
      </w:r>
      <w:r>
        <w:t xml:space="preserve"> отводимых на освоение каждой темы.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81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 {Консультант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11.12.2020 N 712)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результаты освоения курса внеурочно</w:t>
      </w:r>
      <w:r>
        <w:t>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тематическое планирование.</w:t>
      </w:r>
    </w:p>
    <w:p w:rsidR="00542556" w:rsidRDefault="00397CE1">
      <w:pPr>
        <w:pStyle w:val="ConsPlusNormal0"/>
        <w:jc w:val="both"/>
      </w:pPr>
      <w:r>
        <w:t xml:space="preserve">(п. 18.2.2 в ред. </w:t>
      </w:r>
      <w:hyperlink r:id="rId82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>
        <w:r>
          <w:rPr>
            <w:color w:val="0000FF"/>
          </w:rPr>
          <w:t>Приказа</w:t>
        </w:r>
      </w:hyperlink>
      <w:r>
        <w:t xml:space="preserve"> Минобрнауки России от 31.12.2015 N 1578)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</w:t>
      </w:r>
      <w:r>
        <w:t>ние результатов освоения обучающимися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описание особенностей воспитательного процесса;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цель и задачи воспитания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основные направления самоанализа воспитательной работы в организации, осуществляющей об</w:t>
      </w:r>
      <w:r>
        <w:t>разовательную деятельность.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Рабочая програ</w:t>
      </w:r>
      <w:r>
        <w:t>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разработке рабочей программы воспитания и к</w:t>
      </w:r>
      <w:r>
        <w:t>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542556" w:rsidRDefault="00397CE1">
      <w:pPr>
        <w:pStyle w:val="ConsPlusNormal0"/>
        <w:jc w:val="both"/>
      </w:pPr>
      <w:r>
        <w:t xml:space="preserve">(п. 18.2.3 в ред. </w:t>
      </w:r>
      <w:hyperlink r:id="rId83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 {КонсультантП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11.12.2020 N 712)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18.2.4. Программа коррекционной работы (далее - Программа) должна быть направлена на коррекцию недостатков психического и </w:t>
      </w:r>
      <w:r>
        <w:t>(или) физического развития обучающихся, в том числе с ограниченными возможностями здоровья, с инвалидностью, преодоление трудностей в освоении основной образовательной программы, оказание психолого-педагогической помощи и поддержки обучающимся.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Программа д</w:t>
      </w:r>
      <w:r>
        <w:t>олжна обеспечивать: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обучающихся, испытывающих трудности в освоении основной образовательной программы, нуждаю</w:t>
      </w:r>
      <w:r>
        <w:t>щихся в психолого-педагогической помощи и поддержке, обучающихся с ограниченными возможностями здоровья и инвалидностью с учетом состояния здоровья и особенностей психофизического развития (в соответствии с рекомендациями психолого-медико-педагогической ко</w:t>
      </w:r>
      <w:r>
        <w:t>миссии);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создание специальных условий обучения и воспитания обучающихся с ограниченными возможностями здоровья; использование адаптированного учебно-дидактического обеспечения, разрабатываемого организацией, осуществляющей образовательную деятельность, в т</w:t>
      </w:r>
      <w:r>
        <w:t>ом числе совместно с другими участниками образовательных отношений; соблюдение допустимого уровня нагрузки, определяемого с привлечением медицинских работников; предоставление при необходимости услуг ассистента (помощника), оказывающего необходимую техниче</w:t>
      </w:r>
      <w:r>
        <w:t>скую помощь.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Программа должна содержать: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цели и задачи коррекционной работы с обучающимися при получении среднего общего образования;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перечень и содержание индивидуально ориентированных коррекционных направлений работы;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систему комплексного психол</w:t>
      </w:r>
      <w:r>
        <w:t>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среднего общего образования;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4) м</w:t>
      </w:r>
      <w:r>
        <w:t>еханизм взаимодействия, предусматривающий общую целевую и единую стратегическую направленность работы с учетом вариативно-деятельностной тактики педагогических работников, специалистов в области коррекционной педагогики, специальной психологии, медицинских</w:t>
      </w:r>
      <w:r>
        <w:t xml:space="preserve"> работников организации, осуществляющей образовательную деятельность, и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5) планируемые результат</w:t>
      </w:r>
      <w:r>
        <w:t>ы коррекционной работы.</w:t>
      </w:r>
    </w:p>
    <w:p w:rsidR="00542556" w:rsidRDefault="00397CE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18.2.4 в ред. </w:t>
      </w:r>
      <w:hyperlink r:id="rId84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18.3. Организационный раздел основной образовательной програ</w:t>
      </w:r>
      <w:r>
        <w:t>ммы: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Осно</w:t>
      </w:r>
      <w:r>
        <w:t>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Учебный план формируется с учетом профиля получаемой специальности за счет введения профильных предметов, соответ</w:t>
      </w:r>
      <w:r>
        <w:t xml:space="preserve">ствующих по содержанию, целям и задачам, требованиям </w:t>
      </w:r>
      <w:hyperlink w:anchor="P146" w:tooltip="7.1.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">
        <w:r>
          <w:rPr>
            <w:color w:val="0000FF"/>
          </w:rPr>
          <w:t>пунктов 7.1</w:t>
        </w:r>
      </w:hyperlink>
      <w:r>
        <w:t xml:space="preserve"> и </w:t>
      </w:r>
      <w:hyperlink w:anchor="P190" w:tooltip="8.1. Овладение универсальными учебными познавательными действиями:">
        <w:r>
          <w:rPr>
            <w:color w:val="0000FF"/>
          </w:rPr>
          <w:t>8.1</w:t>
        </w:r>
      </w:hyperlink>
      <w:r>
        <w:t xml:space="preserve"> Стандарта.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Учебные планы обеспечивают преподавани</w:t>
      </w:r>
      <w:r>
        <w:t>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</w:t>
      </w:r>
      <w:r>
        <w:t>димых на их изучение, по классам (годам) обучения.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Учебный план обеспечивает реализацию требований Стандарта, определяет учебную нагрузку в соответствии с требованиями к организации образовательной деятельности к учебной нагрузке при 5-дневной (или 6-дневн</w:t>
      </w:r>
      <w:r>
        <w:t xml:space="preserve">ой) учебной неделе, предусмотренными Гигиеническими </w:t>
      </w:r>
      <w:hyperlink r:id="rId8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8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, перечень учебных предметов, учебных курсов, учебных модулей.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Количество учебных занятий за 2 года на одного обучающегося - не менее 2170 час</w:t>
      </w:r>
      <w:r>
        <w:t>ов и не более 2516 часов (не более 37 часов в неделю).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Учебный план среднего общего образования предусматривает обязательное изучение следующих учебных предметов на базовом или углубленном уровне.</w:t>
      </w:r>
    </w:p>
    <w:p w:rsidR="00542556" w:rsidRDefault="0054255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1"/>
        <w:gridCol w:w="4988"/>
      </w:tblGrid>
      <w:tr w:rsidR="00542556">
        <w:tc>
          <w:tcPr>
            <w:tcW w:w="4081" w:type="dxa"/>
          </w:tcPr>
          <w:p w:rsidR="00542556" w:rsidRDefault="00397CE1">
            <w:pPr>
              <w:pStyle w:val="ConsPlusNormal0"/>
              <w:jc w:val="center"/>
            </w:pPr>
            <w:r>
              <w:lastRenderedPageBreak/>
              <w:t>Предметные области</w:t>
            </w:r>
          </w:p>
        </w:tc>
        <w:tc>
          <w:tcPr>
            <w:tcW w:w="4988" w:type="dxa"/>
          </w:tcPr>
          <w:p w:rsidR="00542556" w:rsidRDefault="00397CE1">
            <w:pPr>
              <w:pStyle w:val="ConsPlusNormal0"/>
              <w:jc w:val="center"/>
            </w:pPr>
            <w:r>
              <w:t>Учебные предметы</w:t>
            </w:r>
          </w:p>
        </w:tc>
      </w:tr>
      <w:tr w:rsidR="00542556">
        <w:tc>
          <w:tcPr>
            <w:tcW w:w="4081" w:type="dxa"/>
            <w:vMerge w:val="restart"/>
          </w:tcPr>
          <w:p w:rsidR="00542556" w:rsidRDefault="00397CE1">
            <w:pPr>
              <w:pStyle w:val="ConsPlusNormal0"/>
              <w:jc w:val="center"/>
            </w:pPr>
            <w:r>
              <w:t>Русский язык и литература</w:t>
            </w: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Русский язык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Литература</w:t>
            </w:r>
          </w:p>
        </w:tc>
      </w:tr>
      <w:tr w:rsidR="00542556">
        <w:tc>
          <w:tcPr>
            <w:tcW w:w="4081" w:type="dxa"/>
            <w:vMerge w:val="restart"/>
          </w:tcPr>
          <w:p w:rsidR="00542556" w:rsidRDefault="00397CE1">
            <w:pPr>
              <w:pStyle w:val="ConsPlusNormal0"/>
              <w:jc w:val="center"/>
            </w:pPr>
            <w:r>
              <w:t>Родной язык и родная литература</w:t>
            </w: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Родной язык и (или) государственный язык республики Российской Федерации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Родная литература</w:t>
            </w:r>
          </w:p>
        </w:tc>
      </w:tr>
      <w:tr w:rsidR="00542556">
        <w:tc>
          <w:tcPr>
            <w:tcW w:w="4081" w:type="dxa"/>
            <w:vMerge w:val="restart"/>
          </w:tcPr>
          <w:p w:rsidR="00542556" w:rsidRDefault="00397CE1">
            <w:pPr>
              <w:pStyle w:val="ConsPlusNormal0"/>
              <w:jc w:val="center"/>
            </w:pPr>
            <w:r>
              <w:t>Иностранные языки</w:t>
            </w: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Иностранный язык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Второй иностранный язык</w:t>
            </w:r>
          </w:p>
        </w:tc>
      </w:tr>
      <w:tr w:rsidR="00542556">
        <w:tc>
          <w:tcPr>
            <w:tcW w:w="4081" w:type="dxa"/>
            <w:vMerge w:val="restart"/>
          </w:tcPr>
          <w:p w:rsidR="00542556" w:rsidRDefault="00397CE1">
            <w:pPr>
              <w:pStyle w:val="ConsPlusNormal0"/>
              <w:jc w:val="center"/>
            </w:pPr>
            <w:r>
              <w:t>Математика и информатика</w:t>
            </w: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Математика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Информатика</w:t>
            </w:r>
          </w:p>
        </w:tc>
      </w:tr>
      <w:tr w:rsidR="00542556">
        <w:tc>
          <w:tcPr>
            <w:tcW w:w="4081" w:type="dxa"/>
            <w:vMerge w:val="restart"/>
          </w:tcPr>
          <w:p w:rsidR="00542556" w:rsidRDefault="00397CE1">
            <w:pPr>
              <w:pStyle w:val="ConsPlusNormal0"/>
              <w:jc w:val="center"/>
            </w:pPr>
            <w:r>
              <w:t>Общественно-научные предметы</w:t>
            </w: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История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Обществознание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География</w:t>
            </w:r>
          </w:p>
        </w:tc>
      </w:tr>
      <w:tr w:rsidR="00542556">
        <w:tc>
          <w:tcPr>
            <w:tcW w:w="4081" w:type="dxa"/>
            <w:vMerge w:val="restart"/>
          </w:tcPr>
          <w:p w:rsidR="00542556" w:rsidRDefault="00397CE1">
            <w:pPr>
              <w:pStyle w:val="ConsPlusNormal0"/>
              <w:jc w:val="center"/>
            </w:pPr>
            <w:r>
              <w:t>Естественно-научные предметы</w:t>
            </w: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Физика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Химия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Биология</w:t>
            </w:r>
          </w:p>
        </w:tc>
      </w:tr>
      <w:tr w:rsidR="00542556">
        <w:tc>
          <w:tcPr>
            <w:tcW w:w="4081" w:type="dxa"/>
            <w:vMerge w:val="restart"/>
          </w:tcPr>
          <w:p w:rsidR="00542556" w:rsidRDefault="00397CE1">
            <w:pPr>
              <w:pStyle w:val="ConsPlusNormal0"/>
              <w:jc w:val="center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Физическая культура</w:t>
            </w:r>
          </w:p>
        </w:tc>
      </w:tr>
      <w:tr w:rsidR="00542556">
        <w:tc>
          <w:tcPr>
            <w:tcW w:w="4081" w:type="dxa"/>
            <w:vMerge/>
          </w:tcPr>
          <w:p w:rsidR="00542556" w:rsidRDefault="00542556">
            <w:pPr>
              <w:pStyle w:val="ConsPlusNormal0"/>
            </w:pPr>
          </w:p>
        </w:tc>
        <w:tc>
          <w:tcPr>
            <w:tcW w:w="4988" w:type="dxa"/>
          </w:tcPr>
          <w:p w:rsidR="00542556" w:rsidRDefault="00397CE1">
            <w:pPr>
              <w:pStyle w:val="ConsPlusNormal0"/>
            </w:pPr>
            <w:r>
              <w:t>Основы безопасности жизнедеятельности</w:t>
            </w:r>
          </w:p>
        </w:tc>
      </w:tr>
    </w:tbl>
    <w:p w:rsidR="00542556" w:rsidRDefault="00542556">
      <w:pPr>
        <w:pStyle w:val="ConsPlusNormal0"/>
        <w:jc w:val="both"/>
      </w:pPr>
    </w:p>
    <w:p w:rsidR="00542556" w:rsidRDefault="00397CE1">
      <w:pPr>
        <w:pStyle w:val="ConsPlusNormal0"/>
        <w:ind w:firstLine="540"/>
        <w:jc w:val="both"/>
      </w:pPr>
      <w:r>
        <w:t>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Изучение второго ин</w:t>
      </w:r>
      <w:r>
        <w:t>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 наличии в указанной организации необходи</w:t>
      </w:r>
      <w:r>
        <w:t>мых условий.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в соответствии со спецификой и возможностями организации, осуществляющей о</w:t>
      </w:r>
      <w:r>
        <w:t>бразовательную деятельность.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учебном плане должно быть предусмотрено выполнение обучающимися индивидуального(-ых) проекта(-</w:t>
      </w:r>
      <w:proofErr w:type="spellStart"/>
      <w:r>
        <w:t>ов</w:t>
      </w:r>
      <w:proofErr w:type="spellEnd"/>
      <w:r>
        <w:t>).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Учебные планы в адаптированных основных образовательных программах среднего общего образования предусматривают: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замену учебног</w:t>
      </w:r>
      <w:r>
        <w:t>о предмета "Физическая культура" на учебный предмет "Адаптивная физическая культура";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включение во внеурочную деятельность занятий по Программе коррекционной работы.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Учебные планы определяют состав и объем учебных предметов, курсов, а также их распределени</w:t>
      </w:r>
      <w:r>
        <w:t>е по классам (годам) обучения.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Организация, осуществляющая образовательную деятельность: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предоставляет обучающимся возможность формирования индивидуальных учебных планов, включающих обязательные учебные предметы, изучаемые на уровне среднего общего образов</w:t>
      </w:r>
      <w:r>
        <w:t>ания (на базовом или углубленном уровне), дополнительные учебные предметы, курсы по выбору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</w:t>
      </w:r>
      <w:r>
        <w:t>кий, универсальный).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Учебный план профиля обучения и (или) индивидуальный учебный план должны содержать не менее 13 учебных предметов (русский язык, литература, математика, иностранный язык, информатика, физика, химия, биология, история, обществознание, ге</w:t>
      </w:r>
      <w:r>
        <w:t>ография, физическая культура, основы безопасности жизнедеятельности)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Учебные план</w:t>
      </w:r>
      <w:r>
        <w:t>ы в адаптированных основных образовательных программах могут предусматривать изучение всех учебных предметов на базовом уровне.</w:t>
      </w:r>
    </w:p>
    <w:p w:rsidR="00542556" w:rsidRDefault="00397CE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18.3.1 в ред. </w:t>
      </w:r>
      <w:hyperlink r:id="rId87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18.3.2. План внеурочной деятельности.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План внеурочной деятельности является </w:t>
      </w:r>
      <w:r>
        <w:t>организационным механизмом реализации основной образовательной программы.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</w:t>
      </w:r>
      <w:r>
        <w:t xml:space="preserve"> часов за два года обучения).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8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Организация, осуществляющая </w:t>
      </w:r>
      <w:proofErr w:type="gramStart"/>
      <w:r>
        <w:t>образовательную деятельность</w:t>
      </w:r>
      <w:proofErr w:type="gramEnd"/>
      <w:r>
        <w:t xml:space="preserve"> самостояте</w:t>
      </w:r>
      <w:r>
        <w:t>льно разрабатывает и утверждает план внеурочной деятельности.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8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18.3.3. Система условий реализации </w:t>
      </w:r>
      <w:r>
        <w:t>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Система условий должна учитыва</w:t>
      </w:r>
      <w:r>
        <w:t>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9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Система условий должна содержать: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обоснование необходимых изменений в имеющихся условиях в соответствии с основной образовательной программой среднего общего образования;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9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</w:t>
      </w:r>
      <w:r>
        <w:t>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механизмы достижения целевых ориентиров в системе условий;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контроль за состоянием системы условий.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Title0"/>
        <w:jc w:val="center"/>
        <w:outlineLvl w:val="1"/>
      </w:pPr>
      <w:r>
        <w:t>IV. Требования к условиям реализации ос</w:t>
      </w:r>
      <w:r>
        <w:t>новной</w:t>
      </w:r>
    </w:p>
    <w:p w:rsidR="00542556" w:rsidRDefault="00397CE1">
      <w:pPr>
        <w:pStyle w:val="ConsPlusTitle0"/>
        <w:jc w:val="center"/>
      </w:pPr>
      <w:r>
        <w:t>образовательной программы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20. Результатом реализации у</w:t>
      </w:r>
      <w:r>
        <w:t>казанных требований должно быть создание образовательной среды как совокупности условий: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</w:t>
      </w:r>
      <w:r>
        <w:t>сего общества, воспитание и социализацию обучающихся;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9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гарантирующих сохранение и укрепление физич</w:t>
      </w:r>
      <w:r>
        <w:t>еского, психологического здоровья и социального благополучия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</w:t>
      </w:r>
      <w:r>
        <w:t>физическим особенностям развития обучающихся.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9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21. Условия реализации основной образовательной про</w:t>
      </w:r>
      <w:r>
        <w:t>граммы должны обеспечивать для участников образовательных отношений возможность: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9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</w:t>
      </w:r>
      <w:r>
        <w:t>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</w:t>
      </w:r>
      <w:r>
        <w:t>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</w:t>
      </w:r>
      <w:r>
        <w:t>ятости населения, обеспечения безопасности жизнедеятельности;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9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осознанного выбора обучающимися буд</w:t>
      </w:r>
      <w:r>
        <w:t>ущей профессии, дальнейшего успешного образования и профессиональной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формирования у обучающихся российской гражданской ид</w:t>
      </w:r>
      <w:r>
        <w:t>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самостоятельного проектирования обучающимися образовательной деятельности и эффективной самостоятельной</w:t>
      </w:r>
      <w:r>
        <w:t xml:space="preserve"> работы по реализации индивидуальных учебных планов в сотрудничестве с педагогами и </w:t>
      </w:r>
      <w:r>
        <w:lastRenderedPageBreak/>
        <w:t>сверстниками;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участия обучающихся, их родителей </w:t>
      </w:r>
      <w:hyperlink r:id="rId9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>, педагогических р</w:t>
      </w:r>
      <w:r>
        <w:t>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использования сетевого взаимодействия;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9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развит</w:t>
      </w:r>
      <w:r>
        <w:t>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развития опыта общественной деятельности, решения моральных дилемм и</w:t>
      </w:r>
      <w:r>
        <w:t xml:space="preserve"> осуществления нравственного выбора;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использования в образовательной деятельности современн</w:t>
      </w:r>
      <w:r>
        <w:t>ых образовательных технологий;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9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обновления содержания основной образовательной программы, методик </w:t>
      </w:r>
      <w:r>
        <w:t xml:space="preserve">и технологий ее реализации в соответствии с динамикой развития системы образования, запросов обучающихся и их родителей </w:t>
      </w:r>
      <w:hyperlink r:id="rId9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с учетом особенностей развития субъекта Российской Федерации;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эффективного использования профессионального и творческого потенциала педагогических и ру</w:t>
      </w:r>
      <w:r>
        <w:t>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0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542556" w:rsidRDefault="00397CE1">
      <w:pPr>
        <w:pStyle w:val="ConsPlusNormal0"/>
        <w:jc w:val="both"/>
      </w:pPr>
      <w:r>
        <w:t xml:space="preserve">(в </w:t>
      </w:r>
      <w:r>
        <w:t xml:space="preserve">ред. </w:t>
      </w:r>
      <w:hyperlink r:id="rId10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22. Требования к кадровым условиям реализации основной образовательной программы включают: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укомплект</w:t>
      </w:r>
      <w:r>
        <w:t>ованность организации, осуществляющей образовательную деятельность педагогическими, руководящими и иными работниками;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0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</w:t>
      </w:r>
      <w:r>
        <w:t>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0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непрерывность профессионального развития педагогических и руководящих работников организации, осуществляюще</w:t>
      </w:r>
      <w:r>
        <w:t>й образовательную деятельность, реализующей основную образовательную программу.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0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Организация, осущ</w:t>
      </w:r>
      <w:r>
        <w:t xml:space="preserve">ествляющая образовательную деятельность, реализующая основную образовательную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реализующей </w:t>
      </w:r>
      <w:r>
        <w:lastRenderedPageBreak/>
        <w:t>основную о</w:t>
      </w:r>
      <w:r>
        <w:t>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0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</w:t>
      </w:r>
      <w:r>
        <w:t>ервой или высшей), а также занимаемым ими должностям, устанавливается при их аттестации.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0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Квалифик</w:t>
      </w:r>
      <w:r>
        <w:t xml:space="preserve">ация педагогических работников организаций, осуществляющих </w:t>
      </w:r>
      <w:proofErr w:type="gramStart"/>
      <w:r>
        <w:t>образовательную деятельность</w:t>
      </w:r>
      <w:proofErr w:type="gramEnd"/>
      <w:r>
        <w:t xml:space="preserve"> должна отражать: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0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компетентность в соответствующих предметных областях знания и методах обучения;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сформированность гуманистич</w:t>
      </w:r>
      <w:r>
        <w:t>еской позиции, позитивной направленности на педагогическую деятельность;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542556" w:rsidRDefault="00397CE1">
      <w:pPr>
        <w:pStyle w:val="ConsPlusNormal0"/>
        <w:spacing w:before="200"/>
        <w:ind w:firstLine="540"/>
        <w:jc w:val="both"/>
      </w:pPr>
      <w:proofErr w:type="spellStart"/>
      <w:r>
        <w:t>самоорганизованность</w:t>
      </w:r>
      <w:proofErr w:type="spellEnd"/>
      <w:r>
        <w:t>, эмоциональную устой</w:t>
      </w:r>
      <w:r>
        <w:t>чивость.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10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</w:t>
        </w:r>
      </w:hyperlink>
      <w:r>
        <w:t xml:space="preserve"> Минобрнауки России от 29.12.2014 N 1645.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 педагогического работника, реализующего основную образовательную программу, д</w:t>
      </w:r>
      <w:r>
        <w:t>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обеспечивать условия для </w:t>
      </w:r>
      <w:r>
        <w:t xml:space="preserve">успешной деятельности, позитивной мотивации, а также </w:t>
      </w:r>
      <w:proofErr w:type="spellStart"/>
      <w:r>
        <w:t>самомотивирования</w:t>
      </w:r>
      <w:proofErr w:type="spellEnd"/>
      <w:r>
        <w:t xml:space="preserve">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осуществлять самостоятельный поиск и анализ информации с помощью современных информационно-поисковых технологий;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разрабатывать программы учебных предметов, курсов, методиче</w:t>
      </w:r>
      <w:r>
        <w:t>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выявлять и отражать в основной образовательной программе специфику особых образ</w:t>
      </w:r>
      <w:r>
        <w:t>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организовывать и сопровождать учебно-исследовательскую</w:t>
      </w:r>
      <w:r>
        <w:t xml:space="preserve"> и проектную деятельность обучающихся, выполнение ими индивидуального проекта;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</w:t>
      </w:r>
      <w:r>
        <w:t xml:space="preserve">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proofErr w:type="spellStart"/>
      <w:r>
        <w:t>нестандартизированных</w:t>
      </w:r>
      <w:proofErr w:type="spellEnd"/>
      <w:r>
        <w:t xml:space="preserve"> работ; проведение интерпретации результатов достижений обучающихс</w:t>
      </w:r>
      <w:r>
        <w:t>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образовательную деяте</w:t>
      </w:r>
      <w:r>
        <w:t xml:space="preserve">льность, реализующей основную образовательную программу среднего общего </w:t>
      </w:r>
      <w:r>
        <w:lastRenderedPageBreak/>
        <w:t>образования, должна обеспечиваться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0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 организации, осуществляющей образовательную деятельность, реализующем основную образовательную программу, должны быть</w:t>
      </w:r>
      <w:r>
        <w:t xml:space="preserve"> созданы условия для: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1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реализации электронного обучения, применения дистанционных образовательных </w:t>
      </w:r>
      <w:r>
        <w:t>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1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</w:t>
      </w:r>
      <w:r>
        <w:t xml:space="preserve">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1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</w:t>
      </w:r>
      <w:r>
        <w:t>ких технологий;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повышения эффективности и качества педагогического труда;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выявления, развития и использования потенциальных возможностей педагогических работников;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осуществления мониторинга результатов педагогического труда;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выявления, развития и использов</w:t>
      </w:r>
      <w:r>
        <w:t>ания потенциальных возможностей педагогических работников;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осуществления мониторинга результатов педагогического труда.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</w:t>
      </w:r>
      <w:r>
        <w:t>ания обучающихся с ограниченными возможностями здоровья.</w:t>
      </w:r>
    </w:p>
    <w:p w:rsidR="00542556" w:rsidRDefault="00397CE1">
      <w:pPr>
        <w:pStyle w:val="ConsPlusNormal0"/>
        <w:jc w:val="both"/>
      </w:pPr>
      <w:r>
        <w:t xml:space="preserve">(абзац введен </w:t>
      </w:r>
      <w:hyperlink r:id="rId113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>
        <w:r>
          <w:rPr>
            <w:color w:val="0000FF"/>
          </w:rPr>
          <w:t>Приказом</w:t>
        </w:r>
      </w:hyperlink>
      <w:r>
        <w:t xml:space="preserve"> Минобрнауки России от 31.12.2015 N 1578)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23. Финансовые условия реализации</w:t>
      </w:r>
      <w:r>
        <w:t xml:space="preserve"> основной образовательной программы должны: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среднего общего образования;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1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1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обеспечивать 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</w:t>
      </w:r>
      <w:r>
        <w:t>х проектов и внеурочную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1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отражать структуру и объем расходов, необходимых для реализ</w:t>
      </w:r>
      <w:r>
        <w:t>ации основной образовательной программы, а также механизм их формирования.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17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</w:t>
      </w:r>
      <w:r>
        <w:t xml:space="preserve">73-ФЗ "Об образовании в Российской Федерации", нормативные затраты на оказание государственной или </w:t>
      </w:r>
      <w:r>
        <w:lastRenderedPageBreak/>
        <w:t>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</w:t>
      </w:r>
      <w:r>
        <w:t>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</w:t>
      </w:r>
      <w:r>
        <w:t>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</w:t>
      </w:r>
      <w:r>
        <w:t>чете на одного обучающегося. &lt;*&gt;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1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&lt;*&gt; С учетом положений </w:t>
      </w:r>
      <w:hyperlink r:id="rId11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color w:val="0000FF"/>
          </w:rPr>
          <w:t>час</w:t>
        </w:r>
        <w:r>
          <w:rPr>
            <w:color w:val="0000FF"/>
          </w:rPr>
          <w:t>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</w:t>
      </w:r>
      <w:r>
        <w:t xml:space="preserve"> 6165; 2014, N 6, ст. 562, ст. 566; N 19, ст. 2289; N 22, ст. 2769; N 23, ст. 2933; N 26, ст. 3388; N 30, ст. 4257, ст. 4263).</w:t>
      </w:r>
    </w:p>
    <w:p w:rsidR="00542556" w:rsidRDefault="00397CE1">
      <w:pPr>
        <w:pStyle w:val="ConsPlusNormal0"/>
        <w:jc w:val="both"/>
      </w:pPr>
      <w:r>
        <w:t xml:space="preserve">(сноска введена </w:t>
      </w:r>
      <w:hyperlink r:id="rId12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Приказом</w:t>
        </w:r>
      </w:hyperlink>
      <w:r>
        <w:t xml:space="preserve"> Минобрнауки России от 29.12.2014 N 1645)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 xml:space="preserve">Абзацы седьмой - пятнадцатый исключены. - </w:t>
      </w:r>
      <w:hyperlink r:id="rId12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</w:t>
        </w:r>
      </w:hyperlink>
      <w:r>
        <w:t xml:space="preserve"> Минобрнауки России от 29.12.2014 N 1645.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24. Материально-техни</w:t>
      </w:r>
      <w:r>
        <w:t>ческие условия реализации основной образовательной программы должны обеспечивать: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1)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2) соблюдение: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</w:t>
      </w:r>
      <w:r>
        <w:t>, его территории, отдельным помещениям, средствам обучения, учебному оборудованию);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2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требований к </w:t>
      </w:r>
      <w:r>
        <w:t>санитарно-бытовым условиям (оборудование гардеробов, санузлов, мест личной гигиены);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</w:t>
      </w:r>
      <w:r>
        <w:t xml:space="preserve">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строительных норм и пра</w:t>
      </w:r>
      <w:r>
        <w:t>вил;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требований пожарной безопасности и электробезопасности;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2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требований к транспортному обслуживанию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требований к организации безопасной эксплуатации уличн</w:t>
      </w:r>
      <w:r>
        <w:t>о-дорожной сети и технических средств, организации дорожного движения в местах расположения общеобразовательных организаций;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2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</w:t>
      </w:r>
      <w:r>
        <w:t>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требований к организации безопасной эксплуатации спортивных сооружений, спортивного инвентаря </w:t>
      </w:r>
      <w:r>
        <w:lastRenderedPageBreak/>
        <w:t>и оборудования, используемого в общеобразовательных организациях;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2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установленных сроков и необходимых объемов текущего и капитального ремонта;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3) архитектурную доступность (возможность для беспрепятственного доступа обучающихся с ог</w:t>
      </w:r>
      <w:r>
        <w:t>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2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</w:t>
      </w:r>
      <w:r>
        <w:t>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</w:t>
      </w:r>
      <w:r>
        <w:t xml:space="preserve">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</w:t>
      </w:r>
      <w:r>
        <w:t>й и комфортной организации всех видов урочной и внеурочной деятельности для всех участников образовательных отношений.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2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</w:t>
      </w:r>
      <w:r>
        <w:t>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Организация, осуществляющая образовательную деятельность по реализации основной образовательной программе, должно обеспечить необходимые для образовательной деятельности обучающихся (в том числе детей с ограниченными возможностями здо</w:t>
      </w:r>
      <w:r>
        <w:t>ровья и детей-инвалидов, а также одаренных детей), административной и хозяйственной деятельности: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2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</w:t>
      </w:r>
      <w:r>
        <w:t>у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 &lt;*&gt;;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------------------</w:t>
      </w:r>
      <w:r>
        <w:t>--------------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&lt;*&gt; Санитарно-эпидемиологические </w:t>
      </w:r>
      <w:hyperlink r:id="rId12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</w:t>
        </w:r>
      </w:hyperlink>
      <w:r>
        <w:t>.</w:t>
      </w:r>
    </w:p>
    <w:p w:rsidR="00542556" w:rsidRDefault="00397CE1">
      <w:pPr>
        <w:pStyle w:val="ConsPlusNormal0"/>
        <w:jc w:val="both"/>
      </w:pPr>
      <w:r>
        <w:t xml:space="preserve">(сноска в ред. </w:t>
      </w:r>
      <w:hyperlink r:id="rId130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актовые, спортивн</w:t>
      </w:r>
      <w:r>
        <w:t>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помещения для питания обучающихся, а также для хранения и приготовле</w:t>
      </w:r>
      <w:r>
        <w:t>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профессиональных обра</w:t>
      </w:r>
      <w:r>
        <w:t>зовательных организациях &lt;*&gt;;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3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&lt;*&gt; Санитарно-эпидемиологические правила и нормы </w:t>
      </w:r>
      <w:hyperlink r:id="rId13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</w:t>
      </w:r>
      <w:r>
        <w:t xml:space="preserve">ления", утвержденные </w:t>
      </w:r>
      <w:r>
        <w:lastRenderedPageBreak/>
        <w:t>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60833).</w:t>
      </w:r>
    </w:p>
    <w:p w:rsidR="00542556" w:rsidRDefault="00397CE1">
      <w:pPr>
        <w:pStyle w:val="ConsPlusNormal0"/>
        <w:jc w:val="both"/>
      </w:pPr>
      <w:r>
        <w:t xml:space="preserve">(сноска в ред. </w:t>
      </w:r>
      <w:hyperlink r:id="rId133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>помещения медицинского назначения, отвечающие санитарно-эпидемиологическим требованиям к организациям, осущес</w:t>
      </w:r>
      <w:r>
        <w:t>твляющим медицинскую деятельность &lt;*&gt;;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&lt;*&gt; Санитарные правила </w:t>
      </w:r>
      <w:hyperlink r:id="rId134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</w:t>
      </w:r>
      <w:r>
        <w:t>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</w:t>
      </w:r>
      <w:r>
        <w:t>ного врача Российской Федерации от 24 декабря 2020 г. N 44 (зарегистрировано Министерством юстиции Российской Федерации 30 декабря 2020 г., регистрационный N 61953), с изменением, внесенным постановлением Главного государственного санитарного врача Российс</w:t>
      </w:r>
      <w:r>
        <w:t>кой Федерации от 14 апреля 2022 г. N 12 (зарегистрировано Министерством юстиции Российской Федерации 15 апреля 2022 г., регистрационный N 68213).</w:t>
      </w:r>
    </w:p>
    <w:p w:rsidR="00542556" w:rsidRDefault="00397CE1">
      <w:pPr>
        <w:pStyle w:val="ConsPlusNormal0"/>
        <w:jc w:val="both"/>
      </w:pPr>
      <w:r>
        <w:t xml:space="preserve">(сноска в ред. </w:t>
      </w:r>
      <w:hyperlink r:id="rId135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397CE1">
      <w:pPr>
        <w:pStyle w:val="ConsPlusNormal0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542556" w:rsidRDefault="00397CE1">
      <w:pPr>
        <w:pStyle w:val="ConsPlusNormal0"/>
        <w:jc w:val="both"/>
      </w:pPr>
      <w:r>
        <w:t>(в ред</w:t>
      </w:r>
      <w:r>
        <w:t xml:space="preserve">. </w:t>
      </w:r>
      <w:hyperlink r:id="rId13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гардеробы, санузлы, места личной гигиены;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участок (территорию) с необходимым набором оборудованных зон;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мебель, офисное ос</w:t>
      </w:r>
      <w:r>
        <w:t>нащение и хозяйственный инвентарь.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3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</w:t>
      </w:r>
      <w:r>
        <w:t>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</w:t>
      </w:r>
      <w:r>
        <w:t>вещественных и виртуально-наглядных моделей и коллекций основных математических и естественнонаучных объектов и явлений;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художественного творчества с использованием современных инструментов и технологий, реализации художественно-оформительских и издательск</w:t>
      </w:r>
      <w:r>
        <w:t>их проектов;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</w:t>
      </w:r>
      <w:r>
        <w:t>мационных и коммуникационных технологиях);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lastRenderedPageBreak/>
        <w:t>проектирования и конструирования, в том чи</w:t>
      </w:r>
      <w:r>
        <w:t>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физического </w:t>
      </w:r>
      <w:r>
        <w:t>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исполнения, сочинения и аранжировки музыкальных произведений с применением традиционных народных и современных инструментов </w:t>
      </w:r>
      <w:r>
        <w:t>и цифровых технологий;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3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</w:t>
      </w:r>
      <w:r>
        <w:t>ти, фиксирования ее реализации в целом и на отдельных этапах; выявления и фиксирования динамики промежуточных и итоговых результатов;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3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</w:t>
      </w:r>
      <w:r>
        <w:t>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</w:t>
      </w:r>
      <w:r>
        <w:t xml:space="preserve">методических </w:t>
      </w:r>
      <w:proofErr w:type="spellStart"/>
      <w:r>
        <w:t>тексто</w:t>
      </w:r>
      <w:proofErr w:type="spellEnd"/>
      <w:r>
        <w:t xml:space="preserve">-графических и </w:t>
      </w:r>
      <w:proofErr w:type="spellStart"/>
      <w:r>
        <w:t>аудиовидеоматериалов</w:t>
      </w:r>
      <w:proofErr w:type="spellEnd"/>
      <w:r>
        <w:t>, результатов творческой, научно-исследовательской и проектной деятельности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проведения массовых мероприятий, собраний, представлений; досуга и общения обучающихся, группового просмотра кино</w:t>
      </w:r>
      <w:r>
        <w:t>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выпуска школьных печатных изданий, работы школьного сайта;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организации качественного горячего питани</w:t>
      </w:r>
      <w:r>
        <w:t>я, медицинского обслуживания и отдыха обучающихся и педагогических работников.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25. Психолого-педагогические условия реализации основной образовательной программы должны обеспечи</w:t>
      </w:r>
      <w:r>
        <w:t>вать: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4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</w:t>
      </w:r>
      <w:r>
        <w:t>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учет специфики возрастного психофизического развития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</w:t>
      </w:r>
      <w:hyperlink r:id="rId14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вариативность направлений психол</w:t>
      </w:r>
      <w:r>
        <w:t>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</w:t>
      </w:r>
      <w:r>
        <w:t xml:space="preserve">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</w:t>
      </w:r>
      <w:r>
        <w:lastRenderedPageBreak/>
        <w:t>педагогическая поддержка участников олимпиадного движения; обеспечение осознанного и ответственн</w:t>
      </w:r>
      <w:r>
        <w:t>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4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вариативность форм пси</w:t>
      </w:r>
      <w:r>
        <w:t>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4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Информац</w:t>
      </w:r>
      <w:r>
        <w:t>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</w:t>
      </w:r>
      <w:r>
        <w:t>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4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4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4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4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проектирование и организацию индивидуальной и групповой деятельности; мониторинг и фиксацию хода и результа</w:t>
      </w:r>
      <w:r>
        <w:t>тов образовательной деятельности;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4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мониторинг здоровья обучающихся;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современные процедуры создания</w:t>
      </w:r>
      <w:r>
        <w:t>, поиска, сбора, анализа, обработки, хранения и представления информации;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дистанционное взаимодействие всех участников образовательных отношений (обучающихся, их родителей </w:t>
      </w:r>
      <w:hyperlink r:id="rId14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>, педагогических работников, органов, осуществляющих управление в сфере образования, общественности)</w:t>
      </w:r>
      <w:r>
        <w:t>, в том числе с применением дистанционных образовательных технологий;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5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дистанционное взаимодействи</w:t>
      </w:r>
      <w:r>
        <w:t>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5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работников организации, осуществ</w:t>
      </w:r>
      <w:r>
        <w:t xml:space="preserve">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</w:t>
      </w:r>
      <w:r>
        <w:lastRenderedPageBreak/>
        <w:t>деятельнос</w:t>
      </w:r>
      <w:r>
        <w:t>ть.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5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Функционирование информационно-образовательной среды должно соответствовать законодательству </w:t>
      </w:r>
      <w:r>
        <w:t>Российской Федерации.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</w:t>
      </w:r>
      <w:r>
        <w:t xml:space="preserve">ией, осуществляющей образовательную деятельность, при реализации программ среднего общего образования, безопасность организации образовательной деятельности в соответствии с Гигиеническими </w:t>
      </w:r>
      <w:hyperlink r:id="rId15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15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.</w:t>
      </w:r>
    </w:p>
    <w:p w:rsidR="00542556" w:rsidRDefault="00397CE1">
      <w:pPr>
        <w:pStyle w:val="ConsPlusNormal0"/>
        <w:jc w:val="both"/>
      </w:pPr>
      <w:r>
        <w:t xml:space="preserve">(абзац введен </w:t>
      </w:r>
      <w:hyperlink r:id="rId155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 xml:space="preserve">Материально-технические условия реализации программы среднего общего образования должны обеспечивать соблюдение Гигиенических </w:t>
      </w:r>
      <w:hyperlink r:id="rId15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нормативов</w:t>
        </w:r>
      </w:hyperlink>
      <w:r>
        <w:t xml:space="preserve"> и Санитарно-эпидемиологических </w:t>
      </w:r>
      <w:hyperlink r:id="rId15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требований</w:t>
        </w:r>
      </w:hyperlink>
      <w:r>
        <w:t>.</w:t>
      </w:r>
    </w:p>
    <w:p w:rsidR="00542556" w:rsidRDefault="00397CE1">
      <w:pPr>
        <w:pStyle w:val="ConsPlusNormal0"/>
        <w:jc w:val="both"/>
      </w:pPr>
      <w:r>
        <w:t xml:space="preserve">(абзац введен </w:t>
      </w:r>
      <w:hyperlink r:id="rId158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12.08.2022 N 732)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27. Учебно-методическое и информационное обеспечение реализации основной образовательн</w:t>
      </w:r>
      <w:r>
        <w:t>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</w:t>
      </w:r>
      <w:r>
        <w:t>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</w:t>
      </w:r>
      <w:r>
        <w:t>азовательной деятельности и условиями ее осуществления.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5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Учебно-методическое и информационное обес</w:t>
      </w:r>
      <w:r>
        <w:t>печение реализации основной образовательной программы должно включать: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</w:t>
      </w:r>
      <w:r>
        <w:t>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</w:t>
      </w:r>
      <w:r>
        <w:t>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</w:t>
      </w:r>
      <w:r>
        <w:t>деляется исходя из расчета: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</w:t>
      </w:r>
      <w:r>
        <w:t>разовательной программы среднего общего образования;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</w:t>
      </w:r>
      <w:r>
        <w:t xml:space="preserve">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6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</w:t>
      </w:r>
      <w:r>
        <w:t>Минобрнауки России от 29.12.2014 N 1645)</w:t>
      </w:r>
    </w:p>
    <w:p w:rsidR="00542556" w:rsidRDefault="00397CE1">
      <w:pPr>
        <w:pStyle w:val="ConsPlusNormal0"/>
        <w:spacing w:before="200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</w:t>
      </w:r>
      <w:r>
        <w:t>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42556" w:rsidRDefault="00397CE1">
      <w:pPr>
        <w:pStyle w:val="ConsPlusNormal0"/>
        <w:jc w:val="both"/>
      </w:pPr>
      <w:r>
        <w:t xml:space="preserve">(в ред. </w:t>
      </w:r>
      <w:hyperlink r:id="rId16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>
        <w:r>
          <w:rPr>
            <w:color w:val="0000FF"/>
          </w:rPr>
          <w:t>Приказа</w:t>
        </w:r>
      </w:hyperlink>
      <w:r>
        <w:t xml:space="preserve"> Минобрнауки России от 29.12.2014 N 1645)</w:t>
      </w:r>
    </w:p>
    <w:p w:rsidR="00542556" w:rsidRDefault="00542556">
      <w:pPr>
        <w:pStyle w:val="ConsPlusNormal0"/>
        <w:ind w:firstLine="540"/>
        <w:jc w:val="both"/>
      </w:pPr>
    </w:p>
    <w:p w:rsidR="00542556" w:rsidRDefault="00542556">
      <w:pPr>
        <w:pStyle w:val="ConsPlusNormal0"/>
        <w:ind w:firstLine="540"/>
        <w:jc w:val="both"/>
      </w:pPr>
    </w:p>
    <w:p w:rsidR="00542556" w:rsidRDefault="005425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2556">
      <w:headerReference w:type="default" r:id="rId162"/>
      <w:footerReference w:type="default" r:id="rId163"/>
      <w:headerReference w:type="first" r:id="rId164"/>
      <w:footerReference w:type="first" r:id="rId1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E1" w:rsidRDefault="00397CE1">
      <w:r>
        <w:separator/>
      </w:r>
    </w:p>
  </w:endnote>
  <w:endnote w:type="continuationSeparator" w:id="0">
    <w:p w:rsidR="00397CE1" w:rsidRDefault="0039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56" w:rsidRDefault="005425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255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2556" w:rsidRDefault="00397C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42556" w:rsidRDefault="00397CE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42556" w:rsidRDefault="00397CE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42556" w:rsidRDefault="00397CE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56" w:rsidRDefault="005425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255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2556" w:rsidRDefault="00397C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42556" w:rsidRDefault="00397CE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42556" w:rsidRDefault="00397CE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42556" w:rsidRDefault="00397CE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E1" w:rsidRDefault="00397CE1">
      <w:r>
        <w:separator/>
      </w:r>
    </w:p>
  </w:footnote>
  <w:footnote w:type="continuationSeparator" w:id="0">
    <w:p w:rsidR="00397CE1" w:rsidRDefault="0039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4255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2556" w:rsidRDefault="00397C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Минобрнауки России от </w:t>
          </w:r>
          <w:r>
            <w:rPr>
              <w:rFonts w:ascii="Tahoma" w:hAnsi="Tahoma" w:cs="Tahoma"/>
              <w:sz w:val="16"/>
              <w:szCs w:val="16"/>
            </w:rPr>
            <w:t>17.05.2012 N 413</w:t>
          </w:r>
          <w:r>
            <w:rPr>
              <w:rFonts w:ascii="Tahoma" w:hAnsi="Tahoma" w:cs="Tahoma"/>
              <w:sz w:val="16"/>
              <w:szCs w:val="16"/>
            </w:rPr>
            <w:br/>
            <w:t>(ред. от 12.08.2022)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542556" w:rsidRDefault="00397CE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 w:rsidR="00542556" w:rsidRDefault="005425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42556" w:rsidRDefault="0054255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4255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2556" w:rsidRDefault="00397C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17.05.2012 N 413</w:t>
          </w:r>
          <w:r>
            <w:rPr>
              <w:rFonts w:ascii="Tahoma" w:hAnsi="Tahoma" w:cs="Tahoma"/>
              <w:sz w:val="16"/>
              <w:szCs w:val="16"/>
            </w:rPr>
            <w:br/>
            <w:t>(ред. от 12.08.2022)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542556" w:rsidRDefault="00397CE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 w:rsidR="00542556" w:rsidRDefault="005425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42556" w:rsidRDefault="0054255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6"/>
    <w:rsid w:val="00397CE1"/>
    <w:rsid w:val="00542556"/>
    <w:rsid w:val="006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58E7-E578-4360-93F9-E2773E6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461363&amp;dst=100149" TargetMode="External"/><Relationship Id="rId21" Type="http://schemas.openxmlformats.org/officeDocument/2006/relationships/hyperlink" Target="https://login.consultant.ru/link/?req=doc&amp;base=RZB&amp;n=372124&amp;dst=100006" TargetMode="External"/><Relationship Id="rId42" Type="http://schemas.openxmlformats.org/officeDocument/2006/relationships/hyperlink" Target="https://login.consultant.ru/link/?req=doc&amp;base=RZB&amp;n=175209&amp;dst=100046" TargetMode="External"/><Relationship Id="rId63" Type="http://schemas.openxmlformats.org/officeDocument/2006/relationships/hyperlink" Target="https://login.consultant.ru/link/?req=doc&amp;base=RZB&amp;n=175209&amp;dst=100071" TargetMode="External"/><Relationship Id="rId84" Type="http://schemas.openxmlformats.org/officeDocument/2006/relationships/hyperlink" Target="https://login.consultant.ru/link/?req=doc&amp;base=RZB&amp;n=426502&amp;dst=100542" TargetMode="External"/><Relationship Id="rId138" Type="http://schemas.openxmlformats.org/officeDocument/2006/relationships/hyperlink" Target="https://login.consultant.ru/link/?req=doc&amp;base=RZB&amp;n=175209&amp;dst=100154" TargetMode="External"/><Relationship Id="rId159" Type="http://schemas.openxmlformats.org/officeDocument/2006/relationships/hyperlink" Target="https://login.consultant.ru/link/?req=doc&amp;base=RZB&amp;n=175209&amp;dst=100170" TargetMode="External"/><Relationship Id="rId107" Type="http://schemas.openxmlformats.org/officeDocument/2006/relationships/hyperlink" Target="https://login.consultant.ru/link/?req=doc&amp;base=RZB&amp;n=175209&amp;dst=100129" TargetMode="External"/><Relationship Id="rId11" Type="http://schemas.openxmlformats.org/officeDocument/2006/relationships/hyperlink" Target="https://login.consultant.ru/link/?req=doc&amp;base=RZB&amp;n=221032&amp;dst=100006" TargetMode="External"/><Relationship Id="rId32" Type="http://schemas.openxmlformats.org/officeDocument/2006/relationships/hyperlink" Target="https://login.consultant.ru/link/?req=doc&amp;base=RZB&amp;n=175209&amp;dst=100036" TargetMode="External"/><Relationship Id="rId53" Type="http://schemas.openxmlformats.org/officeDocument/2006/relationships/hyperlink" Target="https://login.consultant.ru/link/?req=doc&amp;base=RZB&amp;n=175209&amp;dst=100060" TargetMode="External"/><Relationship Id="rId74" Type="http://schemas.openxmlformats.org/officeDocument/2006/relationships/hyperlink" Target="https://login.consultant.ru/link/?req=doc&amp;base=RZB&amp;n=175209&amp;dst=100084" TargetMode="External"/><Relationship Id="rId128" Type="http://schemas.openxmlformats.org/officeDocument/2006/relationships/hyperlink" Target="https://login.consultant.ru/link/?req=doc&amp;base=RZB&amp;n=175209&amp;dst=100150" TargetMode="External"/><Relationship Id="rId149" Type="http://schemas.openxmlformats.org/officeDocument/2006/relationships/hyperlink" Target="https://login.consultant.ru/link/?req=doc&amp;base=RZB&amp;n=99661&amp;dst=10000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ZB&amp;n=175209&amp;dst=100124" TargetMode="External"/><Relationship Id="rId160" Type="http://schemas.openxmlformats.org/officeDocument/2006/relationships/hyperlink" Target="https://login.consultant.ru/link/?req=doc&amp;base=RZB&amp;n=175209&amp;dst=100171" TargetMode="External"/><Relationship Id="rId22" Type="http://schemas.openxmlformats.org/officeDocument/2006/relationships/hyperlink" Target="https://login.consultant.ru/link/?req=doc&amp;base=RZB&amp;n=372453&amp;dst=100043" TargetMode="External"/><Relationship Id="rId43" Type="http://schemas.openxmlformats.org/officeDocument/2006/relationships/hyperlink" Target="https://login.consultant.ru/link/?req=doc&amp;base=RZB&amp;n=175209&amp;dst=100047" TargetMode="External"/><Relationship Id="rId64" Type="http://schemas.openxmlformats.org/officeDocument/2006/relationships/hyperlink" Target="https://login.consultant.ru/link/?req=doc&amp;base=RZB&amp;n=175209&amp;dst=100072" TargetMode="External"/><Relationship Id="rId118" Type="http://schemas.openxmlformats.org/officeDocument/2006/relationships/hyperlink" Target="https://login.consultant.ru/link/?req=doc&amp;base=RZB&amp;n=175209&amp;dst=100138" TargetMode="External"/><Relationship Id="rId139" Type="http://schemas.openxmlformats.org/officeDocument/2006/relationships/hyperlink" Target="https://login.consultant.ru/link/?req=doc&amp;base=RZB&amp;n=175209&amp;dst=100155" TargetMode="External"/><Relationship Id="rId85" Type="http://schemas.openxmlformats.org/officeDocument/2006/relationships/hyperlink" Target="https://login.consultant.ru/link/?req=doc&amp;base=RZB&amp;n=441707&amp;dst=100137" TargetMode="External"/><Relationship Id="rId150" Type="http://schemas.openxmlformats.org/officeDocument/2006/relationships/hyperlink" Target="https://login.consultant.ru/link/?req=doc&amp;base=RZB&amp;n=175209&amp;dst=100166" TargetMode="External"/><Relationship Id="rId12" Type="http://schemas.openxmlformats.org/officeDocument/2006/relationships/hyperlink" Target="https://login.consultant.ru/link/?req=doc&amp;base=RZB&amp;n=372124&amp;dst=100006" TargetMode="External"/><Relationship Id="rId17" Type="http://schemas.openxmlformats.org/officeDocument/2006/relationships/hyperlink" Target="https://login.consultant.ru/link/?req=doc&amp;base=RZB&amp;n=175209&amp;dst=100011" TargetMode="External"/><Relationship Id="rId33" Type="http://schemas.openxmlformats.org/officeDocument/2006/relationships/hyperlink" Target="https://login.consultant.ru/link/?req=doc&amp;base=RZB&amp;n=175209&amp;dst=100038" TargetMode="External"/><Relationship Id="rId38" Type="http://schemas.openxmlformats.org/officeDocument/2006/relationships/hyperlink" Target="https://login.consultant.ru/link/?req=doc&amp;base=RZB&amp;n=175209&amp;dst=100043" TargetMode="External"/><Relationship Id="rId59" Type="http://schemas.openxmlformats.org/officeDocument/2006/relationships/hyperlink" Target="https://login.consultant.ru/link/?req=doc&amp;base=RZB&amp;n=175209&amp;dst=100067" TargetMode="External"/><Relationship Id="rId103" Type="http://schemas.openxmlformats.org/officeDocument/2006/relationships/hyperlink" Target="https://login.consultant.ru/link/?req=doc&amp;base=RZB&amp;n=175209&amp;dst=100129" TargetMode="External"/><Relationship Id="rId108" Type="http://schemas.openxmlformats.org/officeDocument/2006/relationships/hyperlink" Target="https://login.consultant.ru/link/?req=doc&amp;base=RZB&amp;n=175209&amp;dst=100130" TargetMode="External"/><Relationship Id="rId124" Type="http://schemas.openxmlformats.org/officeDocument/2006/relationships/hyperlink" Target="https://login.consultant.ru/link/?req=doc&amp;base=RZB&amp;n=175209&amp;dst=100147" TargetMode="External"/><Relationship Id="rId129" Type="http://schemas.openxmlformats.org/officeDocument/2006/relationships/hyperlink" Target="https://login.consultant.ru/link/?req=doc&amp;base=RZB&amp;n=371594&amp;dst=100047" TargetMode="External"/><Relationship Id="rId54" Type="http://schemas.openxmlformats.org/officeDocument/2006/relationships/hyperlink" Target="https://login.consultant.ru/link/?req=doc&amp;base=RZB&amp;n=175209&amp;dst=100063" TargetMode="External"/><Relationship Id="rId70" Type="http://schemas.openxmlformats.org/officeDocument/2006/relationships/hyperlink" Target="https://login.consultant.ru/link/?req=doc&amp;base=RZB&amp;n=175209&amp;dst=100082" TargetMode="External"/><Relationship Id="rId75" Type="http://schemas.openxmlformats.org/officeDocument/2006/relationships/hyperlink" Target="https://login.consultant.ru/link/?req=doc&amp;base=RZB&amp;n=175209&amp;dst=100086" TargetMode="External"/><Relationship Id="rId91" Type="http://schemas.openxmlformats.org/officeDocument/2006/relationships/hyperlink" Target="https://login.consultant.ru/link/?req=doc&amp;base=RZB&amp;n=175209&amp;dst=100118" TargetMode="External"/><Relationship Id="rId96" Type="http://schemas.openxmlformats.org/officeDocument/2006/relationships/hyperlink" Target="https://login.consultant.ru/link/?req=doc&amp;base=RZB&amp;n=99661&amp;dst=100004" TargetMode="External"/><Relationship Id="rId140" Type="http://schemas.openxmlformats.org/officeDocument/2006/relationships/hyperlink" Target="https://login.consultant.ru/link/?req=doc&amp;base=RZB&amp;n=175209&amp;dst=100157" TargetMode="External"/><Relationship Id="rId145" Type="http://schemas.openxmlformats.org/officeDocument/2006/relationships/hyperlink" Target="https://login.consultant.ru/link/?req=doc&amp;base=RZB&amp;n=175209&amp;dst=100161" TargetMode="External"/><Relationship Id="rId161" Type="http://schemas.openxmlformats.org/officeDocument/2006/relationships/hyperlink" Target="https://login.consultant.ru/link/?req=doc&amp;base=RZB&amp;n=175209&amp;dst=100175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ZB&amp;n=426502&amp;dst=100006" TargetMode="External"/><Relationship Id="rId28" Type="http://schemas.openxmlformats.org/officeDocument/2006/relationships/hyperlink" Target="https://login.consultant.ru/link/?req=doc&amp;base=RZB&amp;n=175209&amp;dst=100018" TargetMode="External"/><Relationship Id="rId49" Type="http://schemas.openxmlformats.org/officeDocument/2006/relationships/hyperlink" Target="https://login.consultant.ru/link/?req=doc&amp;base=RZB&amp;n=441707&amp;dst=100137" TargetMode="External"/><Relationship Id="rId114" Type="http://schemas.openxmlformats.org/officeDocument/2006/relationships/hyperlink" Target="https://login.consultant.ru/link/?req=doc&amp;base=RZB&amp;n=175209&amp;dst=100135" TargetMode="External"/><Relationship Id="rId119" Type="http://schemas.openxmlformats.org/officeDocument/2006/relationships/hyperlink" Target="https://login.consultant.ru/link/?req=doc&amp;base=RZB&amp;n=461363&amp;dst=101342" TargetMode="External"/><Relationship Id="rId44" Type="http://schemas.openxmlformats.org/officeDocument/2006/relationships/hyperlink" Target="https://login.consultant.ru/link/?req=doc&amp;base=RZB&amp;n=175209&amp;dst=100048" TargetMode="External"/><Relationship Id="rId60" Type="http://schemas.openxmlformats.org/officeDocument/2006/relationships/hyperlink" Target="https://login.consultant.ru/link/?req=doc&amp;base=RZB&amp;n=372453&amp;dst=100047" TargetMode="External"/><Relationship Id="rId65" Type="http://schemas.openxmlformats.org/officeDocument/2006/relationships/hyperlink" Target="https://login.consultant.ru/link/?req=doc&amp;base=RZB&amp;n=175209&amp;dst=100074" TargetMode="External"/><Relationship Id="rId81" Type="http://schemas.openxmlformats.org/officeDocument/2006/relationships/hyperlink" Target="https://login.consultant.ru/link/?req=doc&amp;base=RZB&amp;n=372453&amp;dst=100049" TargetMode="External"/><Relationship Id="rId86" Type="http://schemas.openxmlformats.org/officeDocument/2006/relationships/hyperlink" Target="https://login.consultant.ru/link/?req=doc&amp;base=RZB&amp;n=371594&amp;dst=100047" TargetMode="External"/><Relationship Id="rId130" Type="http://schemas.openxmlformats.org/officeDocument/2006/relationships/hyperlink" Target="https://login.consultant.ru/link/?req=doc&amp;base=RZB&amp;n=426502&amp;dst=100599" TargetMode="External"/><Relationship Id="rId135" Type="http://schemas.openxmlformats.org/officeDocument/2006/relationships/hyperlink" Target="https://login.consultant.ru/link/?req=doc&amp;base=RZB&amp;n=426502&amp;dst=100603" TargetMode="External"/><Relationship Id="rId151" Type="http://schemas.openxmlformats.org/officeDocument/2006/relationships/hyperlink" Target="https://login.consultant.ru/link/?req=doc&amp;base=RZB&amp;n=175209&amp;dst=100167" TargetMode="External"/><Relationship Id="rId156" Type="http://schemas.openxmlformats.org/officeDocument/2006/relationships/hyperlink" Target="https://login.consultant.ru/link/?req=doc&amp;base=RZB&amp;n=441707&amp;dst=100137" TargetMode="External"/><Relationship Id="rId13" Type="http://schemas.openxmlformats.org/officeDocument/2006/relationships/hyperlink" Target="https://login.consultant.ru/link/?req=doc&amp;base=RZB&amp;n=372453&amp;dst=100043" TargetMode="External"/><Relationship Id="rId18" Type="http://schemas.openxmlformats.org/officeDocument/2006/relationships/hyperlink" Target="https://login.consultant.ru/link/?req=doc&amp;base=RZB&amp;n=175209&amp;dst=100014" TargetMode="External"/><Relationship Id="rId39" Type="http://schemas.openxmlformats.org/officeDocument/2006/relationships/hyperlink" Target="https://login.consultant.ru/link/?req=doc&amp;base=RZB&amp;n=282289" TargetMode="External"/><Relationship Id="rId109" Type="http://schemas.openxmlformats.org/officeDocument/2006/relationships/hyperlink" Target="https://login.consultant.ru/link/?req=doc&amp;base=RZB&amp;n=175209&amp;dst=100131" TargetMode="External"/><Relationship Id="rId34" Type="http://schemas.openxmlformats.org/officeDocument/2006/relationships/hyperlink" Target="https://login.consultant.ru/link/?req=doc&amp;base=RZB&amp;n=175209&amp;dst=100038" TargetMode="External"/><Relationship Id="rId50" Type="http://schemas.openxmlformats.org/officeDocument/2006/relationships/hyperlink" Target="https://login.consultant.ru/link/?req=doc&amp;base=RZB&amp;n=371594&amp;dst=100047" TargetMode="External"/><Relationship Id="rId55" Type="http://schemas.openxmlformats.org/officeDocument/2006/relationships/hyperlink" Target="https://login.consultant.ru/link/?req=doc&amp;base=RZB&amp;n=175209&amp;dst=100064" TargetMode="External"/><Relationship Id="rId76" Type="http://schemas.openxmlformats.org/officeDocument/2006/relationships/hyperlink" Target="https://login.consultant.ru/link/?req=doc&amp;base=RZB&amp;n=175209&amp;dst=100087" TargetMode="External"/><Relationship Id="rId97" Type="http://schemas.openxmlformats.org/officeDocument/2006/relationships/hyperlink" Target="https://login.consultant.ru/link/?req=doc&amp;base=RZB&amp;n=175209&amp;dst=100125" TargetMode="External"/><Relationship Id="rId104" Type="http://schemas.openxmlformats.org/officeDocument/2006/relationships/hyperlink" Target="https://login.consultant.ru/link/?req=doc&amp;base=RZB&amp;n=175209&amp;dst=100129" TargetMode="External"/><Relationship Id="rId120" Type="http://schemas.openxmlformats.org/officeDocument/2006/relationships/hyperlink" Target="https://login.consultant.ru/link/?req=doc&amp;base=RZB&amp;n=175209&amp;dst=100140" TargetMode="External"/><Relationship Id="rId125" Type="http://schemas.openxmlformats.org/officeDocument/2006/relationships/hyperlink" Target="https://login.consultant.ru/link/?req=doc&amp;base=RZB&amp;n=175209&amp;dst=100147" TargetMode="External"/><Relationship Id="rId141" Type="http://schemas.openxmlformats.org/officeDocument/2006/relationships/hyperlink" Target="https://login.consultant.ru/link/?req=doc&amp;base=RZB&amp;n=99661&amp;dst=100004" TargetMode="External"/><Relationship Id="rId146" Type="http://schemas.openxmlformats.org/officeDocument/2006/relationships/hyperlink" Target="https://login.consultant.ru/link/?req=doc&amp;base=RZB&amp;n=175209&amp;dst=100162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ZB&amp;n=372453&amp;dst=100048" TargetMode="External"/><Relationship Id="rId92" Type="http://schemas.openxmlformats.org/officeDocument/2006/relationships/hyperlink" Target="https://login.consultant.ru/link/?req=doc&amp;base=RZB&amp;n=175209&amp;dst=100120" TargetMode="External"/><Relationship Id="rId16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175209&amp;dst=100024" TargetMode="External"/><Relationship Id="rId24" Type="http://schemas.openxmlformats.org/officeDocument/2006/relationships/hyperlink" Target="https://login.consultant.ru/link/?req=doc&amp;base=RZB&amp;n=175209&amp;dst=100016" TargetMode="External"/><Relationship Id="rId40" Type="http://schemas.openxmlformats.org/officeDocument/2006/relationships/hyperlink" Target="https://login.consultant.ru/link/?req=doc&amp;base=RZB&amp;n=175209&amp;dst=100044" TargetMode="External"/><Relationship Id="rId45" Type="http://schemas.openxmlformats.org/officeDocument/2006/relationships/hyperlink" Target="https://login.consultant.ru/link/?req=doc&amp;base=RZB&amp;n=175209&amp;dst=100049" TargetMode="External"/><Relationship Id="rId66" Type="http://schemas.openxmlformats.org/officeDocument/2006/relationships/hyperlink" Target="https://login.consultant.ru/link/?req=doc&amp;base=RZB&amp;n=175209&amp;dst=100076" TargetMode="External"/><Relationship Id="rId87" Type="http://schemas.openxmlformats.org/officeDocument/2006/relationships/hyperlink" Target="https://login.consultant.ru/link/?req=doc&amp;base=RZB&amp;n=426502&amp;dst=100553" TargetMode="External"/><Relationship Id="rId110" Type="http://schemas.openxmlformats.org/officeDocument/2006/relationships/hyperlink" Target="https://login.consultant.ru/link/?req=doc&amp;base=RZB&amp;n=175209&amp;dst=100133" TargetMode="External"/><Relationship Id="rId115" Type="http://schemas.openxmlformats.org/officeDocument/2006/relationships/hyperlink" Target="https://login.consultant.ru/link/?req=doc&amp;base=RZB&amp;n=175209&amp;dst=100136" TargetMode="External"/><Relationship Id="rId131" Type="http://schemas.openxmlformats.org/officeDocument/2006/relationships/hyperlink" Target="https://login.consultant.ru/link/?req=doc&amp;base=RZB&amp;n=175209&amp;dst=100151" TargetMode="External"/><Relationship Id="rId136" Type="http://schemas.openxmlformats.org/officeDocument/2006/relationships/hyperlink" Target="https://login.consultant.ru/link/?req=doc&amp;base=RZB&amp;n=175209&amp;dst=100152" TargetMode="External"/><Relationship Id="rId157" Type="http://schemas.openxmlformats.org/officeDocument/2006/relationships/hyperlink" Target="https://login.consultant.ru/link/?req=doc&amp;base=RZB&amp;n=371594&amp;dst=100047" TargetMode="External"/><Relationship Id="rId61" Type="http://schemas.openxmlformats.org/officeDocument/2006/relationships/hyperlink" Target="https://login.consultant.ru/link/?req=doc&amp;base=RZB&amp;n=282289" TargetMode="External"/><Relationship Id="rId82" Type="http://schemas.openxmlformats.org/officeDocument/2006/relationships/hyperlink" Target="https://login.consultant.ru/link/?req=doc&amp;base=RZB&amp;n=193860&amp;dst=100137" TargetMode="External"/><Relationship Id="rId152" Type="http://schemas.openxmlformats.org/officeDocument/2006/relationships/hyperlink" Target="https://login.consultant.ru/link/?req=doc&amp;base=RZB&amp;n=175209&amp;dst=100168" TargetMode="External"/><Relationship Id="rId19" Type="http://schemas.openxmlformats.org/officeDocument/2006/relationships/hyperlink" Target="https://login.consultant.ru/link/?req=doc&amp;base=RZB&amp;n=193860&amp;dst=100006" TargetMode="External"/><Relationship Id="rId14" Type="http://schemas.openxmlformats.org/officeDocument/2006/relationships/hyperlink" Target="https://login.consultant.ru/link/?req=doc&amp;base=RZB&amp;n=426502&amp;dst=100006" TargetMode="External"/><Relationship Id="rId30" Type="http://schemas.openxmlformats.org/officeDocument/2006/relationships/hyperlink" Target="https://login.consultant.ru/link/?req=doc&amp;base=RZB&amp;n=461363&amp;dst=100202" TargetMode="External"/><Relationship Id="rId35" Type="http://schemas.openxmlformats.org/officeDocument/2006/relationships/hyperlink" Target="https://login.consultant.ru/link/?req=doc&amp;base=RZB&amp;n=175209&amp;dst=100039" TargetMode="External"/><Relationship Id="rId56" Type="http://schemas.openxmlformats.org/officeDocument/2006/relationships/hyperlink" Target="https://login.consultant.ru/link/?req=doc&amp;base=RZB&amp;n=372453&amp;dst=100045" TargetMode="External"/><Relationship Id="rId77" Type="http://schemas.openxmlformats.org/officeDocument/2006/relationships/hyperlink" Target="https://login.consultant.ru/link/?req=doc&amp;base=RZB&amp;n=175209&amp;dst=100088" TargetMode="External"/><Relationship Id="rId100" Type="http://schemas.openxmlformats.org/officeDocument/2006/relationships/hyperlink" Target="https://login.consultant.ru/link/?req=doc&amp;base=RZB&amp;n=175209&amp;dst=100127" TargetMode="External"/><Relationship Id="rId105" Type="http://schemas.openxmlformats.org/officeDocument/2006/relationships/hyperlink" Target="https://login.consultant.ru/link/?req=doc&amp;base=RZB&amp;n=175209&amp;dst=100129" TargetMode="External"/><Relationship Id="rId126" Type="http://schemas.openxmlformats.org/officeDocument/2006/relationships/hyperlink" Target="https://login.consultant.ru/link/?req=doc&amp;base=RZB&amp;n=175209&amp;dst=100148" TargetMode="External"/><Relationship Id="rId147" Type="http://schemas.openxmlformats.org/officeDocument/2006/relationships/hyperlink" Target="https://login.consultant.ru/link/?req=doc&amp;base=RZB&amp;n=175209&amp;dst=10016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ZB&amp;n=426502&amp;dst=100540" TargetMode="External"/><Relationship Id="rId72" Type="http://schemas.openxmlformats.org/officeDocument/2006/relationships/hyperlink" Target="https://login.consultant.ru/link/?req=doc&amp;base=RZB&amp;n=175209&amp;dst=100083" TargetMode="External"/><Relationship Id="rId93" Type="http://schemas.openxmlformats.org/officeDocument/2006/relationships/hyperlink" Target="https://login.consultant.ru/link/?req=doc&amp;base=RZB&amp;n=175209&amp;dst=100121" TargetMode="External"/><Relationship Id="rId98" Type="http://schemas.openxmlformats.org/officeDocument/2006/relationships/hyperlink" Target="https://login.consultant.ru/link/?req=doc&amp;base=RZB&amp;n=175209&amp;dst=100126" TargetMode="External"/><Relationship Id="rId121" Type="http://schemas.openxmlformats.org/officeDocument/2006/relationships/hyperlink" Target="https://login.consultant.ru/link/?req=doc&amp;base=RZB&amp;n=175209&amp;dst=100142" TargetMode="External"/><Relationship Id="rId142" Type="http://schemas.openxmlformats.org/officeDocument/2006/relationships/hyperlink" Target="https://login.consultant.ru/link/?req=doc&amp;base=RZB&amp;n=175209&amp;dst=100159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61363&amp;dst=100019" TargetMode="External"/><Relationship Id="rId46" Type="http://schemas.openxmlformats.org/officeDocument/2006/relationships/hyperlink" Target="https://login.consultant.ru/link/?req=doc&amp;base=RZB&amp;n=426502&amp;dst=100011" TargetMode="External"/><Relationship Id="rId67" Type="http://schemas.openxmlformats.org/officeDocument/2006/relationships/hyperlink" Target="https://login.consultant.ru/link/?req=doc&amp;base=RZB&amp;n=175209&amp;dst=100076" TargetMode="External"/><Relationship Id="rId116" Type="http://schemas.openxmlformats.org/officeDocument/2006/relationships/hyperlink" Target="https://login.consultant.ru/link/?req=doc&amp;base=RZB&amp;n=175209&amp;dst=100137" TargetMode="External"/><Relationship Id="rId137" Type="http://schemas.openxmlformats.org/officeDocument/2006/relationships/hyperlink" Target="https://login.consultant.ru/link/?req=doc&amp;base=RZB&amp;n=175209&amp;dst=100153" TargetMode="External"/><Relationship Id="rId158" Type="http://schemas.openxmlformats.org/officeDocument/2006/relationships/hyperlink" Target="https://login.consultant.ru/link/?req=doc&amp;base=RZB&amp;n=426502&amp;dst=100607" TargetMode="External"/><Relationship Id="rId20" Type="http://schemas.openxmlformats.org/officeDocument/2006/relationships/hyperlink" Target="https://login.consultant.ru/link/?req=doc&amp;base=RZB&amp;n=221032&amp;dst=100006" TargetMode="External"/><Relationship Id="rId41" Type="http://schemas.openxmlformats.org/officeDocument/2006/relationships/hyperlink" Target="https://login.consultant.ru/link/?req=doc&amp;base=RZB&amp;n=175209&amp;dst=100045" TargetMode="External"/><Relationship Id="rId62" Type="http://schemas.openxmlformats.org/officeDocument/2006/relationships/hyperlink" Target="https://login.consultant.ru/link/?req=doc&amp;base=RZB&amp;n=175209&amp;dst=100068" TargetMode="External"/><Relationship Id="rId83" Type="http://schemas.openxmlformats.org/officeDocument/2006/relationships/hyperlink" Target="https://login.consultant.ru/link/?req=doc&amp;base=RZB&amp;n=372453&amp;dst=100050" TargetMode="External"/><Relationship Id="rId88" Type="http://schemas.openxmlformats.org/officeDocument/2006/relationships/hyperlink" Target="https://login.consultant.ru/link/?req=doc&amp;base=RZB&amp;n=175209&amp;dst=100114" TargetMode="External"/><Relationship Id="rId111" Type="http://schemas.openxmlformats.org/officeDocument/2006/relationships/hyperlink" Target="https://login.consultant.ru/link/?req=doc&amp;base=RZB&amp;n=175209&amp;dst=100133" TargetMode="External"/><Relationship Id="rId132" Type="http://schemas.openxmlformats.org/officeDocument/2006/relationships/hyperlink" Target="https://login.consultant.ru/link/?req=doc&amp;base=RZB&amp;n=367564&amp;dst=100037" TargetMode="External"/><Relationship Id="rId153" Type="http://schemas.openxmlformats.org/officeDocument/2006/relationships/hyperlink" Target="https://login.consultant.ru/link/?req=doc&amp;base=RZB&amp;n=441707&amp;dst=100137" TargetMode="External"/><Relationship Id="rId15" Type="http://schemas.openxmlformats.org/officeDocument/2006/relationships/hyperlink" Target="https://login.consultant.ru/link/?req=doc&amp;base=RZB&amp;n=287618&amp;dst=100042" TargetMode="External"/><Relationship Id="rId36" Type="http://schemas.openxmlformats.org/officeDocument/2006/relationships/hyperlink" Target="https://login.consultant.ru/link/?req=doc&amp;base=RZB&amp;n=175209&amp;dst=100040" TargetMode="External"/><Relationship Id="rId57" Type="http://schemas.openxmlformats.org/officeDocument/2006/relationships/hyperlink" Target="https://login.consultant.ru/link/?req=doc&amp;base=RZB&amp;n=175209&amp;dst=100065" TargetMode="External"/><Relationship Id="rId106" Type="http://schemas.openxmlformats.org/officeDocument/2006/relationships/hyperlink" Target="https://login.consultant.ru/link/?req=doc&amp;base=RZB&amp;n=175209&amp;dst=100129" TargetMode="External"/><Relationship Id="rId127" Type="http://schemas.openxmlformats.org/officeDocument/2006/relationships/hyperlink" Target="https://login.consultant.ru/link/?req=doc&amp;base=RZB&amp;n=175209&amp;dst=100149" TargetMode="External"/><Relationship Id="rId10" Type="http://schemas.openxmlformats.org/officeDocument/2006/relationships/hyperlink" Target="https://login.consultant.ru/link/?req=doc&amp;base=RZB&amp;n=193860&amp;dst=100006" TargetMode="External"/><Relationship Id="rId31" Type="http://schemas.openxmlformats.org/officeDocument/2006/relationships/hyperlink" Target="https://login.consultant.ru/link/?req=doc&amp;base=RZB&amp;n=175209&amp;dst=100025" TargetMode="External"/><Relationship Id="rId52" Type="http://schemas.openxmlformats.org/officeDocument/2006/relationships/hyperlink" Target="https://login.consultant.ru/link/?req=doc&amp;base=RZB&amp;n=175209&amp;dst=100059" TargetMode="External"/><Relationship Id="rId73" Type="http://schemas.openxmlformats.org/officeDocument/2006/relationships/hyperlink" Target="https://login.consultant.ru/link/?req=doc&amp;base=RZB&amp;n=175209&amp;dst=100083" TargetMode="External"/><Relationship Id="rId78" Type="http://schemas.openxmlformats.org/officeDocument/2006/relationships/hyperlink" Target="https://login.consultant.ru/link/?req=doc&amp;base=RZB&amp;n=175209&amp;dst=100089" TargetMode="External"/><Relationship Id="rId94" Type="http://schemas.openxmlformats.org/officeDocument/2006/relationships/hyperlink" Target="https://login.consultant.ru/link/?req=doc&amp;base=RZB&amp;n=175209&amp;dst=100123" TargetMode="External"/><Relationship Id="rId99" Type="http://schemas.openxmlformats.org/officeDocument/2006/relationships/hyperlink" Target="https://login.consultant.ru/link/?req=doc&amp;base=RZB&amp;n=99661&amp;dst=100004" TargetMode="External"/><Relationship Id="rId101" Type="http://schemas.openxmlformats.org/officeDocument/2006/relationships/hyperlink" Target="https://login.consultant.ru/link/?req=doc&amp;base=RZB&amp;n=175209&amp;dst=100127" TargetMode="External"/><Relationship Id="rId122" Type="http://schemas.openxmlformats.org/officeDocument/2006/relationships/hyperlink" Target="https://login.consultant.ru/link/?req=doc&amp;base=RZB&amp;n=175209&amp;dst=100145" TargetMode="External"/><Relationship Id="rId143" Type="http://schemas.openxmlformats.org/officeDocument/2006/relationships/hyperlink" Target="https://login.consultant.ru/link/?req=doc&amp;base=RZB&amp;n=175209&amp;dst=100159" TargetMode="External"/><Relationship Id="rId148" Type="http://schemas.openxmlformats.org/officeDocument/2006/relationships/hyperlink" Target="https://login.consultant.ru/link/?req=doc&amp;base=RZB&amp;n=175209&amp;dst=100165" TargetMode="External"/><Relationship Id="rId16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175209&amp;dst=100006" TargetMode="External"/><Relationship Id="rId26" Type="http://schemas.openxmlformats.org/officeDocument/2006/relationships/hyperlink" Target="https://login.consultant.ru/link/?req=doc&amp;base=RZB&amp;n=175209&amp;dst=100022" TargetMode="External"/><Relationship Id="rId47" Type="http://schemas.openxmlformats.org/officeDocument/2006/relationships/image" Target="media/image2.wmf"/><Relationship Id="rId68" Type="http://schemas.openxmlformats.org/officeDocument/2006/relationships/hyperlink" Target="https://login.consultant.ru/link/?req=doc&amp;base=RZB&amp;n=175209&amp;dst=100077" TargetMode="External"/><Relationship Id="rId89" Type="http://schemas.openxmlformats.org/officeDocument/2006/relationships/hyperlink" Target="https://login.consultant.ru/link/?req=doc&amp;base=RZB&amp;n=175209&amp;dst=100115" TargetMode="External"/><Relationship Id="rId112" Type="http://schemas.openxmlformats.org/officeDocument/2006/relationships/hyperlink" Target="https://login.consultant.ru/link/?req=doc&amp;base=RZB&amp;n=175209&amp;dst=100133" TargetMode="External"/><Relationship Id="rId133" Type="http://schemas.openxmlformats.org/officeDocument/2006/relationships/hyperlink" Target="https://login.consultant.ru/link/?req=doc&amp;base=RZB&amp;n=426502&amp;dst=100601" TargetMode="External"/><Relationship Id="rId154" Type="http://schemas.openxmlformats.org/officeDocument/2006/relationships/hyperlink" Target="https://login.consultant.ru/link/?req=doc&amp;base=RZB&amp;n=371594&amp;dst=100047" TargetMode="External"/><Relationship Id="rId16" Type="http://schemas.openxmlformats.org/officeDocument/2006/relationships/hyperlink" Target="https://login.consultant.ru/link/?req=doc&amp;base=RZB&amp;n=175209&amp;dst=100012" TargetMode="External"/><Relationship Id="rId37" Type="http://schemas.openxmlformats.org/officeDocument/2006/relationships/hyperlink" Target="https://login.consultant.ru/link/?req=doc&amp;base=RZB&amp;n=175209&amp;dst=100042" TargetMode="External"/><Relationship Id="rId58" Type="http://schemas.openxmlformats.org/officeDocument/2006/relationships/hyperlink" Target="https://login.consultant.ru/link/?req=doc&amp;base=RZB&amp;n=175209&amp;dst=100066" TargetMode="External"/><Relationship Id="rId79" Type="http://schemas.openxmlformats.org/officeDocument/2006/relationships/hyperlink" Target="https://login.consultant.ru/link/?req=doc&amp;base=RZB&amp;n=175209&amp;dst=100091" TargetMode="External"/><Relationship Id="rId102" Type="http://schemas.openxmlformats.org/officeDocument/2006/relationships/hyperlink" Target="https://login.consultant.ru/link/?req=doc&amp;base=RZB&amp;n=175209&amp;dst=100129" TargetMode="External"/><Relationship Id="rId123" Type="http://schemas.openxmlformats.org/officeDocument/2006/relationships/hyperlink" Target="https://login.consultant.ru/link/?req=doc&amp;base=RZB&amp;n=175209&amp;dst=100146" TargetMode="External"/><Relationship Id="rId144" Type="http://schemas.openxmlformats.org/officeDocument/2006/relationships/hyperlink" Target="https://login.consultant.ru/link/?req=doc&amp;base=RZB&amp;n=175209&amp;dst=100161" TargetMode="External"/><Relationship Id="rId90" Type="http://schemas.openxmlformats.org/officeDocument/2006/relationships/hyperlink" Target="https://login.consultant.ru/link/?req=doc&amp;base=RZB&amp;n=175209&amp;dst=100117" TargetMode="External"/><Relationship Id="rId165" Type="http://schemas.openxmlformats.org/officeDocument/2006/relationships/footer" Target="footer2.xml"/><Relationship Id="rId27" Type="http://schemas.openxmlformats.org/officeDocument/2006/relationships/hyperlink" Target="https://login.consultant.ru/link/?req=doc&amp;base=RZB&amp;n=175209&amp;dst=100017" TargetMode="External"/><Relationship Id="rId48" Type="http://schemas.openxmlformats.org/officeDocument/2006/relationships/image" Target="media/image3.wmf"/><Relationship Id="rId69" Type="http://schemas.openxmlformats.org/officeDocument/2006/relationships/hyperlink" Target="https://login.consultant.ru/link/?req=doc&amp;base=RZB&amp;n=175209&amp;dst=100079" TargetMode="External"/><Relationship Id="rId113" Type="http://schemas.openxmlformats.org/officeDocument/2006/relationships/hyperlink" Target="https://login.consultant.ru/link/?req=doc&amp;base=RZB&amp;n=193860&amp;dst=100156" TargetMode="External"/><Relationship Id="rId134" Type="http://schemas.openxmlformats.org/officeDocument/2006/relationships/hyperlink" Target="https://login.consultant.ru/link/?req=doc&amp;base=RZB&amp;n=414860&amp;dst=100018" TargetMode="External"/><Relationship Id="rId80" Type="http://schemas.openxmlformats.org/officeDocument/2006/relationships/hyperlink" Target="https://login.consultant.ru/link/?req=doc&amp;base=RZB&amp;n=175209&amp;dst=100092" TargetMode="External"/><Relationship Id="rId155" Type="http://schemas.openxmlformats.org/officeDocument/2006/relationships/hyperlink" Target="https://login.consultant.ru/link/?req=doc&amp;base=RZB&amp;n=426502&amp;dst=1006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40694</Words>
  <Characters>231960</Characters>
  <Application>Microsoft Office Word</Application>
  <DocSecurity>0</DocSecurity>
  <Lines>1933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17.05.2012 N 413
(ред. от 12.08.2022)
"Об утверждении федерального государственного образовательного стандарта среднего общего образования"
(Зарегистрировано в Минюсте России 07.06.2012 N 24480)</vt:lpstr>
    </vt:vector>
  </TitlesOfParts>
  <Company>КонсультантПлюс Версия 4024.00.01</Company>
  <LinksUpToDate>false</LinksUpToDate>
  <CharactersWithSpaces>272110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17.05.2012 N 413
(ред. от 12.08.2022)
"Об утверждении федерального государственного образовательного стандарта среднего общего образования"
(Зарегистрировано в Минюсте России 07.06.2012 N 24480)</dc:title>
  <dc:creator>Марина Аллпатова</dc:creator>
  <cp:lastModifiedBy>Марина Аллпатова</cp:lastModifiedBy>
  <cp:revision>2</cp:revision>
  <dcterms:created xsi:type="dcterms:W3CDTF">2024-05-15T08:22:00Z</dcterms:created>
  <dcterms:modified xsi:type="dcterms:W3CDTF">2024-05-15T08:22:00Z</dcterms:modified>
</cp:coreProperties>
</file>